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AE4" w:rsidRPr="000F4CAC" w:rsidRDefault="00580AE4" w:rsidP="00580AE4">
      <w:pPr>
        <w:rPr>
          <w:b/>
        </w:rPr>
      </w:pPr>
    </w:p>
    <w:p w:rsidR="00580AE4" w:rsidRPr="000F4CAC" w:rsidRDefault="00580AE4" w:rsidP="00580AE4">
      <w:pPr>
        <w:shd w:val="clear" w:color="auto" w:fill="FFFFFF"/>
        <w:ind w:left="5040" w:firstLine="720"/>
        <w:jc w:val="both"/>
        <w:rPr>
          <w:color w:val="000000"/>
          <w:lang w:eastAsia="lt-LT"/>
        </w:rPr>
      </w:pPr>
      <w:r w:rsidRPr="000F4CAC">
        <w:rPr>
          <w:color w:val="000000"/>
          <w:lang w:eastAsia="lt-LT"/>
        </w:rPr>
        <w:t>PATVIRTINTA</w:t>
      </w:r>
    </w:p>
    <w:p w:rsidR="00580AE4" w:rsidRPr="000F4CAC" w:rsidRDefault="00580AE4" w:rsidP="00580AE4">
      <w:pPr>
        <w:shd w:val="clear" w:color="auto" w:fill="FFFFFF"/>
        <w:ind w:left="5040" w:firstLine="720"/>
        <w:jc w:val="both"/>
        <w:rPr>
          <w:color w:val="000000"/>
          <w:lang w:eastAsia="lt-LT"/>
        </w:rPr>
      </w:pPr>
      <w:r w:rsidRPr="000F4CAC">
        <w:rPr>
          <w:color w:val="000000"/>
          <w:lang w:eastAsia="lt-LT"/>
        </w:rPr>
        <w:t>Ignalinos rajono savivaldybės</w:t>
      </w:r>
    </w:p>
    <w:p w:rsidR="00580AE4" w:rsidRPr="000F4CAC" w:rsidRDefault="00580AE4" w:rsidP="00580AE4">
      <w:pPr>
        <w:shd w:val="clear" w:color="auto" w:fill="FFFFFF"/>
        <w:ind w:left="5040" w:firstLine="720"/>
        <w:jc w:val="both"/>
        <w:rPr>
          <w:color w:val="000000"/>
          <w:lang w:eastAsia="lt-LT"/>
        </w:rPr>
      </w:pPr>
      <w:r w:rsidRPr="000F4CAC">
        <w:rPr>
          <w:color w:val="000000"/>
          <w:lang w:eastAsia="lt-LT"/>
        </w:rPr>
        <w:t xml:space="preserve">tarybos 2019 m. gruodžio  </w:t>
      </w:r>
      <w:r>
        <w:rPr>
          <w:color w:val="000000"/>
          <w:lang w:eastAsia="lt-LT"/>
        </w:rPr>
        <w:t>19</w:t>
      </w:r>
      <w:r w:rsidRPr="000F4CAC">
        <w:rPr>
          <w:color w:val="000000"/>
          <w:lang w:eastAsia="lt-LT"/>
        </w:rPr>
        <w:t xml:space="preserve">  d.</w:t>
      </w:r>
    </w:p>
    <w:p w:rsidR="00580AE4" w:rsidRPr="000F4CAC" w:rsidRDefault="00580AE4" w:rsidP="00580AE4">
      <w:pPr>
        <w:shd w:val="clear" w:color="auto" w:fill="FFFFFF"/>
        <w:ind w:left="5040" w:firstLine="720"/>
        <w:jc w:val="both"/>
        <w:rPr>
          <w:color w:val="000000"/>
          <w:lang w:eastAsia="lt-LT"/>
        </w:rPr>
      </w:pPr>
      <w:r w:rsidRPr="000F4CAC">
        <w:rPr>
          <w:color w:val="000000"/>
          <w:lang w:eastAsia="lt-LT"/>
        </w:rPr>
        <w:t>sprendimu Nr. T-</w:t>
      </w:r>
      <w:r>
        <w:rPr>
          <w:color w:val="000000"/>
          <w:lang w:eastAsia="lt-LT"/>
        </w:rPr>
        <w:t>262</w:t>
      </w:r>
    </w:p>
    <w:p w:rsidR="00580AE4" w:rsidRPr="000F4CAC" w:rsidRDefault="00580AE4" w:rsidP="00580AE4">
      <w:pPr>
        <w:shd w:val="clear" w:color="auto" w:fill="FFFFFF"/>
        <w:suppressAutoHyphens/>
        <w:jc w:val="center"/>
        <w:rPr>
          <w:b/>
          <w:color w:val="000000"/>
          <w:lang w:eastAsia="ar-SA"/>
        </w:rPr>
      </w:pPr>
    </w:p>
    <w:p w:rsidR="00580AE4" w:rsidRPr="000F4CAC" w:rsidRDefault="00580AE4" w:rsidP="00580AE4">
      <w:pPr>
        <w:shd w:val="clear" w:color="auto" w:fill="FFFFFF"/>
        <w:suppressAutoHyphens/>
        <w:jc w:val="center"/>
        <w:rPr>
          <w:b/>
          <w:color w:val="000000"/>
          <w:lang w:eastAsia="ar-SA"/>
        </w:rPr>
      </w:pPr>
      <w:r w:rsidRPr="000F4CAC">
        <w:rPr>
          <w:b/>
          <w:color w:val="000000"/>
          <w:lang w:eastAsia="ar-SA"/>
        </w:rPr>
        <w:t>IGNALINOS RAJONO TURIZMO INFORMACIJOS CENTRO</w:t>
      </w: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NUOSTATAI</w:t>
      </w:r>
    </w:p>
    <w:p w:rsidR="00580AE4" w:rsidRPr="000F4CAC" w:rsidRDefault="00580AE4" w:rsidP="00580AE4">
      <w:pPr>
        <w:shd w:val="clear" w:color="auto" w:fill="FFFFFF"/>
        <w:suppressAutoHyphens/>
        <w:jc w:val="center"/>
        <w:rPr>
          <w:b/>
          <w:color w:val="000000"/>
          <w:lang w:eastAsia="ar-SA"/>
        </w:rPr>
      </w:pP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I SKYRIUS </w:t>
      </w: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BENDROSIOS NUOSTATOS</w:t>
      </w:r>
    </w:p>
    <w:p w:rsidR="00580AE4" w:rsidRPr="000F4CAC" w:rsidRDefault="00580AE4" w:rsidP="00580AE4">
      <w:pPr>
        <w:shd w:val="clear" w:color="auto" w:fill="FFFFFF"/>
        <w:suppressAutoHyphens/>
        <w:jc w:val="center"/>
        <w:rPr>
          <w:bCs/>
          <w:color w:val="000000"/>
          <w:lang w:eastAsia="ar-SA"/>
        </w:rPr>
      </w:pPr>
    </w:p>
    <w:p w:rsidR="00580AE4" w:rsidRPr="000F4CAC" w:rsidRDefault="00580AE4" w:rsidP="00580AE4">
      <w:pPr>
        <w:shd w:val="clear" w:color="auto" w:fill="FFFFFF"/>
        <w:tabs>
          <w:tab w:val="left" w:pos="851"/>
          <w:tab w:val="left" w:pos="993"/>
        </w:tabs>
        <w:suppressAutoHyphens/>
        <w:ind w:firstLine="1134"/>
        <w:jc w:val="both"/>
        <w:rPr>
          <w:color w:val="FF0000"/>
          <w:shd w:val="clear" w:color="auto" w:fill="FFFFFF"/>
          <w:lang w:eastAsia="ar-SA"/>
        </w:rPr>
      </w:pPr>
      <w:r w:rsidRPr="000F4CAC">
        <w:rPr>
          <w:color w:val="000000"/>
          <w:lang w:eastAsia="ar-SA"/>
        </w:rPr>
        <w:t>1.</w:t>
      </w:r>
      <w:r w:rsidRPr="000F4CAC">
        <w:rPr>
          <w:color w:val="000000"/>
          <w:lang w:eastAsia="ar-SA"/>
        </w:rPr>
        <w:tab/>
      </w:r>
      <w:r w:rsidRPr="000F4CAC">
        <w:rPr>
          <w:color w:val="000000"/>
          <w:shd w:val="clear" w:color="auto" w:fill="FFFFFF"/>
          <w:lang w:eastAsia="ar-SA"/>
        </w:rPr>
        <w:t xml:space="preserve">Ignalinos rajono turizmo informacijos centro nuostatai (toliau – </w:t>
      </w:r>
      <w:r>
        <w:rPr>
          <w:color w:val="000000"/>
          <w:shd w:val="clear" w:color="auto" w:fill="FFFFFF"/>
          <w:lang w:eastAsia="ar-SA"/>
        </w:rPr>
        <w:t>n</w:t>
      </w:r>
      <w:r w:rsidRPr="000F4CAC">
        <w:rPr>
          <w:color w:val="000000"/>
          <w:shd w:val="clear" w:color="auto" w:fill="FFFFFF"/>
          <w:lang w:eastAsia="ar-SA"/>
        </w:rPr>
        <w:t xml:space="preserve">uostatai) reglamentuoja biudžetinės įstaigos Ignalinos rajono turizmo informacijos centro (toliau – </w:t>
      </w:r>
      <w:r>
        <w:rPr>
          <w:color w:val="000000"/>
          <w:shd w:val="clear" w:color="auto" w:fill="FFFFFF"/>
          <w:lang w:eastAsia="ar-SA"/>
        </w:rPr>
        <w:t>c</w:t>
      </w:r>
      <w:r w:rsidRPr="000F4CAC">
        <w:rPr>
          <w:color w:val="000000"/>
          <w:shd w:val="clear" w:color="auto" w:fill="FFFFFF"/>
          <w:lang w:eastAsia="ar-SA"/>
        </w:rPr>
        <w:t xml:space="preserve">entras) teisinę formą, savininką, jo teises ir pareigas, buveinę, tikslus, veiklos sritis ir rūšis, funkcijas, valdymo organus ir jų kompetenciją, turtą, lėšų šaltinius ir lėšų naudojimo tvarką, darbo santykius ir darbo apmokėjimą, finansinę veiklos kontrolę, </w:t>
      </w:r>
      <w:r>
        <w:rPr>
          <w:color w:val="000000"/>
          <w:shd w:val="clear" w:color="auto" w:fill="FFFFFF"/>
          <w:lang w:eastAsia="ar-SA"/>
        </w:rPr>
        <w:t>c</w:t>
      </w:r>
      <w:r w:rsidRPr="000F4CAC">
        <w:rPr>
          <w:color w:val="000000"/>
          <w:shd w:val="clear" w:color="auto" w:fill="FFFFFF"/>
          <w:lang w:eastAsia="ar-SA"/>
        </w:rPr>
        <w:t xml:space="preserve">entro pertvarkymą, reorganizavimą ir likvidavimą. </w:t>
      </w:r>
    </w:p>
    <w:p w:rsidR="00580AE4" w:rsidRPr="000F4CAC" w:rsidRDefault="00580AE4" w:rsidP="00580AE4">
      <w:pPr>
        <w:shd w:val="clear" w:color="auto" w:fill="FFFFFF"/>
        <w:tabs>
          <w:tab w:val="left" w:pos="851"/>
          <w:tab w:val="left" w:pos="993"/>
        </w:tabs>
        <w:suppressAutoHyphens/>
        <w:ind w:firstLine="1134"/>
        <w:jc w:val="both"/>
        <w:rPr>
          <w:strike/>
          <w:color w:val="000000"/>
          <w:shd w:val="clear" w:color="auto" w:fill="FFFFFF"/>
          <w:lang w:eastAsia="ar-SA"/>
        </w:rPr>
      </w:pPr>
      <w:r w:rsidRPr="000F4CAC">
        <w:rPr>
          <w:color w:val="000000"/>
          <w:lang w:eastAsia="ar-SA"/>
        </w:rPr>
        <w:t>2.</w:t>
      </w:r>
      <w:r w:rsidRPr="000F4CAC">
        <w:rPr>
          <w:color w:val="000000"/>
          <w:lang w:eastAsia="ar-SA"/>
        </w:rPr>
        <w:tab/>
      </w:r>
      <w:r w:rsidRPr="000F4CAC">
        <w:rPr>
          <w:color w:val="000000"/>
          <w:shd w:val="clear" w:color="auto" w:fill="FFFFFF"/>
          <w:lang w:eastAsia="ar-SA"/>
        </w:rPr>
        <w:t xml:space="preserve">Centro pavadinimas – Ignalinos rajono turizmo informacijos centras, sutrumpintas pavadinimas – Ignalinos rajono TIC </w:t>
      </w:r>
      <w:r w:rsidRPr="000F4CAC">
        <w:t>(įm. kodas 155628799).</w:t>
      </w:r>
    </w:p>
    <w:p w:rsidR="00580AE4" w:rsidRPr="000F4CAC" w:rsidRDefault="00580AE4" w:rsidP="00580AE4">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3.</w:t>
      </w:r>
      <w:r w:rsidRPr="000F4CAC">
        <w:rPr>
          <w:color w:val="000000"/>
          <w:lang w:eastAsia="ar-SA"/>
        </w:rPr>
        <w:tab/>
      </w:r>
      <w:r w:rsidRPr="000F4CAC">
        <w:rPr>
          <w:color w:val="000000"/>
          <w:shd w:val="clear" w:color="auto" w:fill="FFFFFF"/>
          <w:lang w:eastAsia="ar-SA"/>
        </w:rPr>
        <w:t>Centro teisinė forma – biudžetinė įstaiga.</w:t>
      </w:r>
    </w:p>
    <w:p w:rsidR="00580AE4" w:rsidRPr="000F4CAC" w:rsidRDefault="00580AE4" w:rsidP="00580AE4">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4.</w:t>
      </w:r>
      <w:r w:rsidRPr="000F4CAC">
        <w:rPr>
          <w:color w:val="000000"/>
          <w:lang w:eastAsia="ar-SA"/>
        </w:rPr>
        <w:tab/>
      </w:r>
      <w:r w:rsidRPr="000F4CAC">
        <w:rPr>
          <w:color w:val="000000"/>
          <w:shd w:val="clear" w:color="auto" w:fill="FFFFFF"/>
          <w:lang w:eastAsia="ar-SA"/>
        </w:rPr>
        <w:t>Centro steigėja ir savinink</w:t>
      </w:r>
      <w:r>
        <w:rPr>
          <w:color w:val="000000"/>
          <w:shd w:val="clear" w:color="auto" w:fill="FFFFFF"/>
          <w:lang w:eastAsia="ar-SA"/>
        </w:rPr>
        <w:t>ė</w:t>
      </w:r>
      <w:r w:rsidRPr="000F4CAC">
        <w:rPr>
          <w:color w:val="000000"/>
          <w:shd w:val="clear" w:color="auto" w:fill="FFFFFF"/>
          <w:lang w:eastAsia="ar-SA"/>
        </w:rPr>
        <w:t xml:space="preserve"> – Ignalinos rajono savivaldybė (toliau – </w:t>
      </w:r>
      <w:r>
        <w:rPr>
          <w:color w:val="000000"/>
          <w:shd w:val="clear" w:color="auto" w:fill="FFFFFF"/>
          <w:lang w:eastAsia="ar-SA"/>
        </w:rPr>
        <w:t>s</w:t>
      </w:r>
      <w:r w:rsidRPr="000F4CAC">
        <w:rPr>
          <w:color w:val="000000"/>
          <w:shd w:val="clear" w:color="auto" w:fill="FFFFFF"/>
          <w:lang w:eastAsia="ar-SA"/>
        </w:rPr>
        <w:t>avininkas), kodas 111106123, adresas: Laisvės a. 70,</w:t>
      </w:r>
      <w:r>
        <w:rPr>
          <w:color w:val="000000"/>
          <w:shd w:val="clear" w:color="auto" w:fill="FFFFFF"/>
          <w:lang w:eastAsia="ar-SA"/>
        </w:rPr>
        <w:t xml:space="preserve"> </w:t>
      </w:r>
      <w:r w:rsidRPr="000F4CAC">
        <w:rPr>
          <w:color w:val="000000"/>
          <w:shd w:val="clear" w:color="auto" w:fill="FFFFFF"/>
          <w:lang w:eastAsia="ar-SA"/>
        </w:rPr>
        <w:t>30122 Ignalina.</w:t>
      </w:r>
    </w:p>
    <w:p w:rsidR="00580AE4" w:rsidRPr="000F4CAC" w:rsidRDefault="00580AE4" w:rsidP="00580AE4">
      <w:pPr>
        <w:shd w:val="clear" w:color="auto" w:fill="FFFFFF"/>
        <w:tabs>
          <w:tab w:val="left" w:pos="851"/>
          <w:tab w:val="left" w:pos="993"/>
        </w:tabs>
        <w:suppressAutoHyphens/>
        <w:ind w:firstLine="1134"/>
        <w:jc w:val="both"/>
        <w:rPr>
          <w:strike/>
          <w:color w:val="000000"/>
          <w:shd w:val="clear" w:color="auto" w:fill="FFFFFF"/>
          <w:lang w:eastAsia="ar-SA"/>
        </w:rPr>
      </w:pPr>
      <w:r w:rsidRPr="000F4CAC">
        <w:rPr>
          <w:color w:val="000000"/>
          <w:lang w:eastAsia="ar-SA"/>
        </w:rPr>
        <w:t>5.</w:t>
      </w:r>
      <w:r w:rsidRPr="000F4CAC">
        <w:rPr>
          <w:color w:val="000000"/>
          <w:lang w:eastAsia="ar-SA"/>
        </w:rPr>
        <w:tab/>
      </w:r>
      <w:r w:rsidRPr="000F4CAC">
        <w:rPr>
          <w:color w:val="000000"/>
          <w:shd w:val="clear" w:color="auto" w:fill="FFFFFF"/>
          <w:lang w:eastAsia="ar-SA"/>
        </w:rPr>
        <w:t xml:space="preserve">Savininko teises ir pareigas įgyvendinanti institucija – Ignalinos rajono savivaldybės taryba (toliau – </w:t>
      </w:r>
      <w:r>
        <w:rPr>
          <w:color w:val="000000"/>
          <w:shd w:val="clear" w:color="auto" w:fill="FFFFFF"/>
          <w:lang w:eastAsia="ar-SA"/>
        </w:rPr>
        <w:t>s</w:t>
      </w:r>
      <w:r w:rsidRPr="000F4CAC">
        <w:rPr>
          <w:color w:val="000000"/>
          <w:shd w:val="clear" w:color="auto" w:fill="FFFFFF"/>
          <w:lang w:eastAsia="ar-SA"/>
        </w:rPr>
        <w:t xml:space="preserve">avivaldybės taryba). </w:t>
      </w:r>
    </w:p>
    <w:p w:rsidR="00580AE4" w:rsidRPr="000F4CAC" w:rsidRDefault="00580AE4" w:rsidP="00580AE4">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6.</w:t>
      </w:r>
      <w:r w:rsidRPr="000F4CAC">
        <w:rPr>
          <w:color w:val="000000"/>
          <w:lang w:eastAsia="ar-SA"/>
        </w:rPr>
        <w:tab/>
      </w:r>
      <w:r w:rsidRPr="000F4CAC">
        <w:rPr>
          <w:color w:val="000000"/>
          <w:shd w:val="clear" w:color="auto" w:fill="FFFFFF"/>
          <w:lang w:eastAsia="ar-SA"/>
        </w:rPr>
        <w:t>Centras – ribotos civilinės atsakomybės Lietuvos Respublikos įstatymų (toliau – įstatymai) nustatyta tvarka įsteigtas viešasis juridinis asmuo. Turi sąskaitas Lietuvos Respublikos bankuose ir antspaudą su savo pavadinimu.</w:t>
      </w:r>
      <w:r w:rsidRPr="000F4CAC">
        <w:rPr>
          <w:color w:val="000000"/>
          <w:shd w:val="clear" w:color="auto" w:fill="FFFFFF"/>
        </w:rPr>
        <w:t xml:space="preserve"> Centras yra paramos gavėjas.</w:t>
      </w:r>
    </w:p>
    <w:p w:rsidR="00580AE4" w:rsidRPr="000F4CAC" w:rsidRDefault="00580AE4" w:rsidP="00580AE4">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7.</w:t>
      </w:r>
      <w:r w:rsidRPr="000F4CAC">
        <w:rPr>
          <w:color w:val="000000"/>
          <w:lang w:eastAsia="ar-SA"/>
        </w:rPr>
        <w:tab/>
      </w:r>
      <w:r w:rsidRPr="000F4CAC">
        <w:rPr>
          <w:color w:val="000000"/>
          <w:shd w:val="clear" w:color="auto" w:fill="FFFFFF"/>
          <w:lang w:eastAsia="ar-SA"/>
        </w:rPr>
        <w:t xml:space="preserve">Centras savo veikloje vadovaujasi Lietuvos Respublikos Konstitucija, Lietuvos Respublikos civiliniu kodeksu, Lietuvos Respublikos biudžetinių įstaigų įstatymu, Lietuvos Respublikos turizmo įstatymu, Lietuvos Respublikos Vyriausybės nutarimais, kitais teisės aktais ir jų nustatyta veikimo, iniciatyvos bei sprendimų priėmimo laisve, Valstybinio turizmo departamento rekomendacijomis, </w:t>
      </w:r>
      <w:r>
        <w:rPr>
          <w:color w:val="000000"/>
          <w:shd w:val="clear" w:color="auto" w:fill="FFFFFF"/>
          <w:lang w:eastAsia="ar-SA"/>
        </w:rPr>
        <w:t>s</w:t>
      </w:r>
      <w:r w:rsidRPr="000F4CAC">
        <w:rPr>
          <w:color w:val="000000"/>
          <w:shd w:val="clear" w:color="auto" w:fill="FFFFFF"/>
          <w:lang w:eastAsia="ar-SA"/>
        </w:rPr>
        <w:t xml:space="preserve">avivaldybės tarybos sprendimais ir </w:t>
      </w:r>
      <w:r>
        <w:rPr>
          <w:color w:val="000000"/>
          <w:shd w:val="clear" w:color="auto" w:fill="FFFFFF"/>
          <w:lang w:eastAsia="ar-SA"/>
        </w:rPr>
        <w:t>n</w:t>
      </w:r>
      <w:r w:rsidRPr="000F4CAC">
        <w:rPr>
          <w:color w:val="000000"/>
          <w:shd w:val="clear" w:color="auto" w:fill="FFFFFF"/>
          <w:lang w:eastAsia="ar-SA"/>
        </w:rPr>
        <w:t>uostatais.</w:t>
      </w:r>
    </w:p>
    <w:p w:rsidR="00580AE4" w:rsidRPr="000F4CAC" w:rsidRDefault="00580AE4" w:rsidP="00580AE4">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8.</w:t>
      </w:r>
      <w:r w:rsidRPr="000F4CAC">
        <w:rPr>
          <w:color w:val="000000"/>
          <w:lang w:eastAsia="ar-SA"/>
        </w:rPr>
        <w:tab/>
      </w:r>
      <w:r w:rsidRPr="000F4CAC">
        <w:rPr>
          <w:color w:val="000000"/>
          <w:shd w:val="clear" w:color="auto" w:fill="FFFFFF"/>
          <w:lang w:eastAsia="ar-SA"/>
        </w:rPr>
        <w:t>Centro veikla yra neterminuota.</w:t>
      </w:r>
    </w:p>
    <w:p w:rsidR="00580AE4" w:rsidRPr="000F4CAC" w:rsidRDefault="00580AE4" w:rsidP="00580AE4">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9.</w:t>
      </w:r>
      <w:r w:rsidRPr="000F4CAC">
        <w:rPr>
          <w:color w:val="000000"/>
          <w:lang w:eastAsia="ar-SA"/>
        </w:rPr>
        <w:tab/>
      </w:r>
      <w:r w:rsidRPr="000F4CAC">
        <w:rPr>
          <w:color w:val="000000"/>
          <w:shd w:val="clear" w:color="auto" w:fill="FFFFFF"/>
          <w:lang w:eastAsia="ar-SA"/>
        </w:rPr>
        <w:t>Centro finansiniai metai sutampa su kalendoriniais metais.</w:t>
      </w:r>
    </w:p>
    <w:p w:rsidR="00580AE4" w:rsidRPr="000F4CAC" w:rsidRDefault="00580AE4" w:rsidP="00580AE4">
      <w:pPr>
        <w:shd w:val="clear" w:color="auto" w:fill="FFFFFF"/>
        <w:tabs>
          <w:tab w:val="left" w:pos="851"/>
          <w:tab w:val="left" w:pos="993"/>
        </w:tabs>
        <w:suppressAutoHyphens/>
        <w:ind w:firstLine="1134"/>
        <w:jc w:val="both"/>
        <w:rPr>
          <w:color w:val="000000"/>
          <w:u w:val="single"/>
          <w:shd w:val="clear" w:color="auto" w:fill="FFFFFF"/>
          <w:lang w:eastAsia="ar-SA"/>
        </w:rPr>
      </w:pPr>
      <w:r w:rsidRPr="000F4CAC">
        <w:rPr>
          <w:color w:val="000000"/>
          <w:lang w:eastAsia="ar-SA"/>
        </w:rPr>
        <w:t>10.</w:t>
      </w:r>
      <w:r w:rsidRPr="000F4CAC">
        <w:rPr>
          <w:color w:val="000000"/>
          <w:lang w:eastAsia="ar-SA"/>
        </w:rPr>
        <w:tab/>
      </w:r>
      <w:r>
        <w:rPr>
          <w:color w:val="000000"/>
          <w:lang w:eastAsia="ar-SA"/>
        </w:rPr>
        <w:t xml:space="preserve"> </w:t>
      </w:r>
      <w:r w:rsidRPr="000F4CAC">
        <w:rPr>
          <w:color w:val="000000"/>
          <w:shd w:val="clear" w:color="auto" w:fill="FFFFFF"/>
          <w:lang w:eastAsia="ar-SA"/>
        </w:rPr>
        <w:t xml:space="preserve">Centro vieši sprendimai ir informacija skelbiami </w:t>
      </w:r>
      <w:r>
        <w:rPr>
          <w:color w:val="000000"/>
          <w:shd w:val="clear" w:color="auto" w:fill="FFFFFF"/>
          <w:lang w:eastAsia="ar-SA"/>
        </w:rPr>
        <w:t>c</w:t>
      </w:r>
      <w:r w:rsidRPr="000F4CAC">
        <w:rPr>
          <w:color w:val="000000"/>
          <w:shd w:val="clear" w:color="auto" w:fill="FFFFFF"/>
          <w:lang w:eastAsia="ar-SA"/>
        </w:rPr>
        <w:t xml:space="preserve">entro interneto svetainėje </w:t>
      </w:r>
      <w:r w:rsidRPr="000F4CAC">
        <w:rPr>
          <w:shd w:val="clear" w:color="auto" w:fill="FFFFFF"/>
          <w:lang w:eastAsia="ar-SA"/>
        </w:rPr>
        <w:t>www.ignalina.info</w:t>
      </w:r>
      <w:r w:rsidRPr="000F4CAC">
        <w:rPr>
          <w:color w:val="0000FF"/>
          <w:shd w:val="clear" w:color="auto" w:fill="FFFFFF"/>
          <w:lang w:eastAsia="ar-SA"/>
        </w:rPr>
        <w:t>.</w:t>
      </w:r>
      <w:r w:rsidRPr="000F4CAC">
        <w:rPr>
          <w:color w:val="0000FF"/>
          <w:u w:val="single"/>
          <w:shd w:val="clear" w:color="auto" w:fill="FFFFFF"/>
          <w:lang w:eastAsia="ar-SA"/>
        </w:rPr>
        <w:t xml:space="preserve"> </w:t>
      </w:r>
    </w:p>
    <w:p w:rsidR="00580AE4" w:rsidRPr="000F4CAC" w:rsidRDefault="00580AE4" w:rsidP="00580AE4">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11.</w:t>
      </w:r>
      <w:r w:rsidRPr="000F4CAC">
        <w:rPr>
          <w:color w:val="000000"/>
          <w:lang w:eastAsia="ar-SA"/>
        </w:rPr>
        <w:tab/>
      </w:r>
      <w:r>
        <w:rPr>
          <w:color w:val="000000"/>
          <w:lang w:eastAsia="ar-SA"/>
        </w:rPr>
        <w:t xml:space="preserve"> </w:t>
      </w:r>
      <w:r w:rsidRPr="000F4CAC">
        <w:rPr>
          <w:color w:val="000000"/>
          <w:shd w:val="clear" w:color="auto" w:fill="FFFFFF"/>
          <w:lang w:eastAsia="ar-SA"/>
        </w:rPr>
        <w:t>Centro buveinės adresas: Ateities g. 23, 30121 Ignalina.</w:t>
      </w:r>
    </w:p>
    <w:p w:rsidR="00580AE4" w:rsidRPr="000F4CAC" w:rsidRDefault="00580AE4" w:rsidP="00580AE4">
      <w:pPr>
        <w:shd w:val="clear" w:color="auto" w:fill="FFFFFF"/>
        <w:suppressAutoHyphens/>
        <w:jc w:val="center"/>
        <w:rPr>
          <w:b/>
          <w:bCs/>
          <w:color w:val="000000"/>
          <w:shd w:val="clear" w:color="auto" w:fill="FFFFFF"/>
          <w:lang w:eastAsia="ar-SA"/>
        </w:rPr>
      </w:pPr>
    </w:p>
    <w:p w:rsidR="00580AE4" w:rsidRPr="000F4CAC" w:rsidRDefault="00580AE4" w:rsidP="00580AE4">
      <w:pPr>
        <w:shd w:val="clear" w:color="auto" w:fill="FFFFFF"/>
        <w:suppressAutoHyphens/>
        <w:jc w:val="center"/>
        <w:rPr>
          <w:b/>
          <w:bCs/>
          <w:color w:val="000000"/>
          <w:lang w:eastAsia="ar-SA"/>
        </w:rPr>
      </w:pPr>
      <w:r w:rsidRPr="000F4CAC">
        <w:rPr>
          <w:b/>
          <w:color w:val="000000"/>
          <w:shd w:val="clear" w:color="auto" w:fill="FFFFFF"/>
          <w:lang w:eastAsia="ar-SA"/>
        </w:rPr>
        <w:t>II SKYRIUS</w:t>
      </w:r>
    </w:p>
    <w:p w:rsidR="00580AE4" w:rsidRPr="000F4CAC" w:rsidRDefault="00580AE4" w:rsidP="00580AE4">
      <w:pPr>
        <w:shd w:val="clear" w:color="auto" w:fill="FFFFFF"/>
        <w:suppressAutoHyphens/>
        <w:jc w:val="center"/>
        <w:rPr>
          <w:bCs/>
          <w:color w:val="000000"/>
          <w:lang w:eastAsia="ar-SA"/>
        </w:rPr>
      </w:pPr>
      <w:r w:rsidRPr="000F4CAC">
        <w:rPr>
          <w:b/>
          <w:color w:val="000000"/>
          <w:shd w:val="clear" w:color="auto" w:fill="FFFFFF"/>
          <w:lang w:eastAsia="ar-SA"/>
        </w:rPr>
        <w:t>CENTRO VEIKLOS TIKSLAI, FUNKCIJOS, SRITYS IR RŪŠYS</w:t>
      </w:r>
    </w:p>
    <w:p w:rsidR="00580AE4" w:rsidRPr="000F4CAC" w:rsidRDefault="00580AE4" w:rsidP="00580AE4">
      <w:pPr>
        <w:shd w:val="clear" w:color="auto" w:fill="FFFFFF"/>
        <w:suppressAutoHyphens/>
        <w:rPr>
          <w:bCs/>
          <w:color w:val="000000"/>
          <w:lang w:eastAsia="ar-SA"/>
        </w:rPr>
      </w:pPr>
    </w:p>
    <w:p w:rsidR="00580AE4" w:rsidRPr="000F4CAC" w:rsidRDefault="00580AE4" w:rsidP="00580AE4">
      <w:pPr>
        <w:shd w:val="clear" w:color="auto" w:fill="FFFFFF"/>
        <w:tabs>
          <w:tab w:val="left" w:pos="993"/>
        </w:tabs>
        <w:suppressAutoHyphens/>
        <w:ind w:firstLine="1134"/>
        <w:jc w:val="both"/>
        <w:rPr>
          <w:color w:val="000000"/>
          <w:lang w:eastAsia="ar-SA"/>
        </w:rPr>
      </w:pPr>
      <w:r w:rsidRPr="000F4CAC">
        <w:rPr>
          <w:color w:val="000000"/>
          <w:lang w:eastAsia="ar-SA"/>
        </w:rPr>
        <w:t>12.</w:t>
      </w:r>
      <w:r w:rsidRPr="000F4CAC">
        <w:rPr>
          <w:color w:val="000000"/>
          <w:lang w:eastAsia="ar-SA"/>
        </w:rPr>
        <w:tab/>
      </w:r>
      <w:r>
        <w:rPr>
          <w:color w:val="000000"/>
          <w:lang w:eastAsia="ar-SA"/>
        </w:rPr>
        <w:t xml:space="preserve"> </w:t>
      </w:r>
      <w:r w:rsidRPr="000F4CAC">
        <w:rPr>
          <w:color w:val="000000"/>
          <w:shd w:val="clear" w:color="auto" w:fill="FFFFFF"/>
          <w:lang w:eastAsia="ar-SA"/>
        </w:rPr>
        <w:t xml:space="preserve">Pagrindinis </w:t>
      </w:r>
      <w:r>
        <w:rPr>
          <w:color w:val="000000"/>
          <w:shd w:val="clear" w:color="auto" w:fill="FFFFFF"/>
          <w:lang w:eastAsia="ar-SA"/>
        </w:rPr>
        <w:t>c</w:t>
      </w:r>
      <w:r w:rsidRPr="000F4CAC">
        <w:rPr>
          <w:color w:val="000000"/>
          <w:shd w:val="clear" w:color="auto" w:fill="FFFFFF"/>
          <w:lang w:eastAsia="ar-SA"/>
        </w:rPr>
        <w:t xml:space="preserve">entro veiklos </w:t>
      </w:r>
      <w:r w:rsidRPr="000F4CAC">
        <w:rPr>
          <w:color w:val="000000"/>
          <w:lang w:eastAsia="ar-SA"/>
        </w:rPr>
        <w:t xml:space="preserve">tikslas – stiprinti Ignalinos rajono ekonominę, sociokultūrinę, rekreacinę gerovę per turizmo informacijos skleidimą (skatinimą) ir vietos rinkodarą. Kiti </w:t>
      </w:r>
      <w:r>
        <w:rPr>
          <w:color w:val="000000"/>
          <w:lang w:eastAsia="ar-SA"/>
        </w:rPr>
        <w:t>c</w:t>
      </w:r>
      <w:r w:rsidRPr="000F4CAC">
        <w:rPr>
          <w:color w:val="000000"/>
          <w:lang w:eastAsia="ar-SA"/>
        </w:rPr>
        <w:t>entro tikslai: rinkti, kaupti ir turistams bei Ignalinos rajono svečiams teikti informaciją apie teikiamas turizmo paslaugas, lankytinas Ignalinos rajono vietov</w:t>
      </w:r>
      <w:r w:rsidRPr="000F4CAC">
        <w:rPr>
          <w:color w:val="000000"/>
          <w:shd w:val="clear" w:color="auto" w:fill="FFFFFF"/>
          <w:lang w:eastAsia="ar-SA"/>
        </w:rPr>
        <w:t>es ir objektus, skleisti</w:t>
      </w:r>
      <w:r w:rsidRPr="000F4CAC">
        <w:rPr>
          <w:color w:val="000000"/>
          <w:lang w:eastAsia="ar-SA"/>
        </w:rPr>
        <w:t xml:space="preserve"> informaciją apie Ignalinos kraštą mieste, rajone, regione, šalyje, užsienyje, </w:t>
      </w:r>
      <w:r w:rsidRPr="000F4CAC">
        <w:rPr>
          <w:lang w:eastAsia="ar-SA"/>
        </w:rPr>
        <w:t>plėtoti turizmo sektorių,</w:t>
      </w:r>
      <w:r w:rsidRPr="000F4CAC">
        <w:rPr>
          <w:color w:val="000000"/>
          <w:lang w:eastAsia="ar-SA"/>
        </w:rPr>
        <w:t xml:space="preserve"> reprezentuoti kraštą pagal savo kompetenciją. </w:t>
      </w:r>
    </w:p>
    <w:p w:rsidR="00580AE4" w:rsidRPr="000F4CAC" w:rsidRDefault="00580AE4" w:rsidP="00580AE4">
      <w:pPr>
        <w:shd w:val="clear" w:color="auto" w:fill="FFFFFF"/>
        <w:tabs>
          <w:tab w:val="left" w:pos="993"/>
        </w:tabs>
        <w:suppressAutoHyphens/>
        <w:ind w:firstLine="1134"/>
        <w:jc w:val="both"/>
        <w:rPr>
          <w:color w:val="000000"/>
          <w:lang w:eastAsia="ar-SA"/>
        </w:rPr>
      </w:pPr>
      <w:r w:rsidRPr="000F4CAC">
        <w:rPr>
          <w:color w:val="000000"/>
          <w:lang w:eastAsia="ar-SA"/>
        </w:rPr>
        <w:t>13.</w:t>
      </w:r>
      <w:r w:rsidRPr="000F4CAC">
        <w:rPr>
          <w:color w:val="000000"/>
          <w:lang w:eastAsia="ar-SA"/>
        </w:rPr>
        <w:tab/>
      </w:r>
      <w:r>
        <w:rPr>
          <w:color w:val="000000"/>
          <w:lang w:eastAsia="ar-SA"/>
        </w:rPr>
        <w:t xml:space="preserve"> </w:t>
      </w:r>
      <w:r w:rsidRPr="000F4CAC">
        <w:rPr>
          <w:color w:val="000000"/>
          <w:shd w:val="clear" w:color="auto" w:fill="FFFFFF"/>
          <w:lang w:eastAsia="ar-SA"/>
        </w:rPr>
        <w:t>Centro veiklos sritys:</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13.1.</w:t>
      </w:r>
      <w:r>
        <w:rPr>
          <w:color w:val="000000"/>
          <w:lang w:eastAsia="ar-SA"/>
        </w:rPr>
        <w:t xml:space="preserve"> I</w:t>
      </w:r>
      <w:r w:rsidRPr="000F4CAC">
        <w:rPr>
          <w:color w:val="000000"/>
          <w:lang w:eastAsia="ar-SA"/>
        </w:rPr>
        <w:t>nformacijos apie turizmo paslaugas, lankomus objektus ir vietoves</w:t>
      </w:r>
      <w:r w:rsidRPr="000F4CAC">
        <w:rPr>
          <w:color w:val="000000"/>
          <w:shd w:val="clear" w:color="auto" w:fill="FFFFFF"/>
          <w:lang w:eastAsia="ar-SA"/>
        </w:rPr>
        <w:t xml:space="preserve"> rinkimas, k</w:t>
      </w:r>
      <w:r w:rsidRPr="000F4CAC">
        <w:rPr>
          <w:color w:val="000000"/>
          <w:lang w:eastAsia="ar-SA"/>
        </w:rPr>
        <w:t>aupimas ir teikimas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13.2.</w:t>
      </w:r>
      <w:r>
        <w:rPr>
          <w:color w:val="000000"/>
          <w:lang w:eastAsia="ar-SA"/>
        </w:rPr>
        <w:t xml:space="preserve"> I</w:t>
      </w:r>
      <w:r w:rsidRPr="000F4CAC">
        <w:rPr>
          <w:color w:val="000000"/>
          <w:lang w:eastAsia="ar-SA"/>
        </w:rPr>
        <w:t>nformacinių ir kartografinių leidinių leidyba ir platinimas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lastRenderedPageBreak/>
        <w:t>13.3.</w:t>
      </w:r>
      <w:r>
        <w:rPr>
          <w:color w:val="000000"/>
          <w:lang w:eastAsia="ar-SA"/>
        </w:rPr>
        <w:t xml:space="preserve"> K</w:t>
      </w:r>
      <w:r w:rsidRPr="000F4CAC">
        <w:rPr>
          <w:color w:val="000000"/>
          <w:lang w:eastAsia="ar-SA"/>
        </w:rPr>
        <w:t>lientų apgyvendinimo vietų, kelionės bilietų, turizmo paslaugų paketų, bilietų į teatrus, koncertus, sporto ir kitus renginius užsakymas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13.4.</w:t>
      </w:r>
      <w:r>
        <w:rPr>
          <w:color w:val="000000"/>
          <w:lang w:eastAsia="ar-SA"/>
        </w:rPr>
        <w:t xml:space="preserve"> </w:t>
      </w:r>
      <w:r w:rsidRPr="000F4CAC">
        <w:rPr>
          <w:color w:val="000000"/>
          <w:lang w:eastAsia="ar-SA"/>
        </w:rPr>
        <w:t>Ignalinos kraštą reprezentuojančios informacijos platinimas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13.5.</w:t>
      </w:r>
      <w:r>
        <w:rPr>
          <w:color w:val="000000"/>
          <w:lang w:eastAsia="ar-SA"/>
        </w:rPr>
        <w:t xml:space="preserve"> D</w:t>
      </w:r>
      <w:r w:rsidRPr="000F4CAC">
        <w:rPr>
          <w:color w:val="000000"/>
          <w:lang w:eastAsia="ar-SA"/>
        </w:rPr>
        <w:t>uomenų bazės apie Ignalinos rajono turistinius išteklius kaupimas ir tvarkymas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13.6.</w:t>
      </w:r>
      <w:r>
        <w:rPr>
          <w:color w:val="000000"/>
          <w:lang w:eastAsia="ar-SA"/>
        </w:rPr>
        <w:t xml:space="preserve"> G</w:t>
      </w:r>
      <w:r w:rsidRPr="000F4CAC">
        <w:rPr>
          <w:color w:val="000000"/>
          <w:lang w:eastAsia="ar-SA"/>
        </w:rPr>
        <w:t>idų kursų rengimas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13.7.</w:t>
      </w:r>
      <w:r>
        <w:rPr>
          <w:color w:val="000000"/>
          <w:lang w:eastAsia="ar-SA"/>
        </w:rPr>
        <w:t xml:space="preserve"> V</w:t>
      </w:r>
      <w:r w:rsidRPr="000F4CAC">
        <w:rPr>
          <w:color w:val="000000"/>
          <w:lang w:eastAsia="ar-SA"/>
        </w:rPr>
        <w:t>isuomenės informavimas apie turizmo paslaugas, lankytinas vietas ir objektus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13.8.</w:t>
      </w:r>
      <w:r>
        <w:rPr>
          <w:color w:val="000000"/>
          <w:lang w:eastAsia="ar-SA"/>
        </w:rPr>
        <w:t xml:space="preserve"> </w:t>
      </w:r>
      <w:r w:rsidRPr="000F4CAC">
        <w:rPr>
          <w:color w:val="000000"/>
          <w:lang w:eastAsia="ar-SA"/>
        </w:rPr>
        <w:t>Ignalinos rajono</w:t>
      </w:r>
      <w:r>
        <w:rPr>
          <w:color w:val="000000"/>
          <w:lang w:eastAsia="ar-SA"/>
        </w:rPr>
        <w:t>,</w:t>
      </w:r>
      <w:r w:rsidRPr="000F4CAC">
        <w:rPr>
          <w:color w:val="000000"/>
          <w:lang w:eastAsia="ar-SA"/>
        </w:rPr>
        <w:t xml:space="preserve"> kaip patrauklios turistams vietovės</w:t>
      </w:r>
      <w:r>
        <w:rPr>
          <w:color w:val="000000"/>
          <w:lang w:eastAsia="ar-SA"/>
        </w:rPr>
        <w:t>,</w:t>
      </w:r>
      <w:r w:rsidRPr="000F4CAC">
        <w:rPr>
          <w:color w:val="000000"/>
          <w:lang w:eastAsia="ar-SA"/>
        </w:rPr>
        <w:t xml:space="preserve"> reklamavimas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13.9.</w:t>
      </w:r>
      <w:r>
        <w:rPr>
          <w:color w:val="000000"/>
          <w:lang w:eastAsia="ar-SA"/>
        </w:rPr>
        <w:t xml:space="preserve"> P</w:t>
      </w:r>
      <w:r w:rsidRPr="000F4CAC">
        <w:rPr>
          <w:color w:val="000000"/>
          <w:lang w:eastAsia="ar-SA"/>
        </w:rPr>
        <w:t>aslaugų, gerinančių lankytojų ir turistų patirties kokybę, teikimas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13.10.</w:t>
      </w:r>
      <w:r>
        <w:rPr>
          <w:color w:val="000000"/>
          <w:lang w:eastAsia="ar-SA"/>
        </w:rPr>
        <w:t xml:space="preserve"> R</w:t>
      </w:r>
      <w:r w:rsidRPr="000F4CAC">
        <w:rPr>
          <w:lang w:eastAsia="ar-SA"/>
        </w:rPr>
        <w:t>ajono turistinio įvaizdžio ir tarptautinio žinomumo formavimas</w:t>
      </w:r>
      <w:r>
        <w:rPr>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13.11.</w:t>
      </w:r>
      <w:r>
        <w:rPr>
          <w:color w:val="000000"/>
          <w:lang w:eastAsia="ar-SA"/>
        </w:rPr>
        <w:t xml:space="preserve"> T</w:t>
      </w:r>
      <w:r w:rsidRPr="000F4CAC">
        <w:rPr>
          <w:lang w:eastAsia="ar-SA"/>
        </w:rPr>
        <w:t>urizmo produktų ir paslaugų plėtros kūrimas ir skatinimas</w:t>
      </w:r>
      <w:r>
        <w:rPr>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13.12.</w:t>
      </w:r>
      <w:r>
        <w:rPr>
          <w:color w:val="000000"/>
          <w:lang w:eastAsia="ar-SA"/>
        </w:rPr>
        <w:t xml:space="preserve"> R</w:t>
      </w:r>
      <w:r w:rsidRPr="000F4CAC">
        <w:rPr>
          <w:color w:val="000000"/>
          <w:lang w:eastAsia="ar-SA"/>
        </w:rPr>
        <w:t>ūpinimasis turizmo paslaugų reklama, turizmą propaguojančių renginių, ekskursijų organizavimas, prekyba suvenyrai</w:t>
      </w:r>
      <w:r w:rsidRPr="000F4CAC">
        <w:rPr>
          <w:color w:val="000000"/>
          <w:shd w:val="clear" w:color="auto" w:fill="FFFFFF"/>
          <w:lang w:eastAsia="ar-SA"/>
        </w:rPr>
        <w:t>s ir liaud</w:t>
      </w:r>
      <w:r w:rsidRPr="000F4CAC">
        <w:rPr>
          <w:color w:val="000000"/>
          <w:lang w:eastAsia="ar-SA"/>
        </w:rPr>
        <w:t>ies amatų gaminiais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13.13.</w:t>
      </w:r>
      <w:r>
        <w:rPr>
          <w:color w:val="000000"/>
          <w:lang w:eastAsia="ar-SA"/>
        </w:rPr>
        <w:t xml:space="preserve"> K</w:t>
      </w:r>
      <w:r w:rsidRPr="000F4CAC">
        <w:rPr>
          <w:color w:val="000000"/>
          <w:lang w:eastAsia="ar-SA"/>
        </w:rPr>
        <w:t>itos su turizmo informacijos paslaugų teikimu ir turizmo skatinimu susijusios veiklos vykdymas.</w:t>
      </w:r>
    </w:p>
    <w:p w:rsidR="00580AE4" w:rsidRPr="000F4CAC" w:rsidRDefault="00580AE4" w:rsidP="00580AE4">
      <w:pPr>
        <w:shd w:val="clear" w:color="auto" w:fill="FFFFFF"/>
        <w:tabs>
          <w:tab w:val="left" w:pos="993"/>
        </w:tabs>
        <w:suppressAutoHyphens/>
        <w:ind w:firstLine="1134"/>
        <w:jc w:val="both"/>
        <w:rPr>
          <w:color w:val="000000"/>
          <w:lang w:eastAsia="ar-SA"/>
        </w:rPr>
      </w:pPr>
      <w:r w:rsidRPr="000F4CAC">
        <w:rPr>
          <w:color w:val="000000"/>
          <w:lang w:eastAsia="ar-SA"/>
        </w:rPr>
        <w:t>14.</w:t>
      </w:r>
      <w:r w:rsidRPr="000F4CAC">
        <w:rPr>
          <w:color w:val="000000"/>
          <w:lang w:eastAsia="ar-SA"/>
        </w:rPr>
        <w:tab/>
      </w:r>
      <w:r>
        <w:rPr>
          <w:color w:val="000000"/>
          <w:lang w:eastAsia="ar-SA"/>
        </w:rPr>
        <w:t xml:space="preserve"> </w:t>
      </w:r>
      <w:r w:rsidRPr="000F4CAC">
        <w:rPr>
          <w:color w:val="000000"/>
          <w:shd w:val="clear" w:color="auto" w:fill="FFFFFF"/>
          <w:lang w:eastAsia="ar-SA"/>
        </w:rPr>
        <w:t>Pagal Lietuvos Res</w:t>
      </w:r>
      <w:r w:rsidRPr="000F4CAC">
        <w:rPr>
          <w:color w:val="000000"/>
          <w:lang w:eastAsia="ar-SA"/>
        </w:rPr>
        <w:t xml:space="preserve">publikos ekonominės veiklos rūšių klasifikatorių </w:t>
      </w:r>
      <w:r>
        <w:rPr>
          <w:color w:val="000000"/>
          <w:lang w:eastAsia="ar-SA"/>
        </w:rPr>
        <w:t>c</w:t>
      </w:r>
      <w:r w:rsidRPr="000F4CAC">
        <w:rPr>
          <w:color w:val="000000"/>
          <w:lang w:eastAsia="ar-SA"/>
        </w:rPr>
        <w:t>entro veiklos rūšys yra šios:</w:t>
      </w:r>
    </w:p>
    <w:p w:rsidR="00580AE4" w:rsidRPr="000F4CAC" w:rsidRDefault="00580AE4" w:rsidP="00580AE4">
      <w:pPr>
        <w:tabs>
          <w:tab w:val="left" w:pos="1134"/>
        </w:tabs>
        <w:ind w:firstLine="1134"/>
        <w:jc w:val="both"/>
      </w:pPr>
      <w:r w:rsidRPr="000F4CAC">
        <w:t xml:space="preserve">14.1. </w:t>
      </w:r>
      <w:r>
        <w:t>M</w:t>
      </w:r>
      <w:r w:rsidRPr="000F4CAC">
        <w:t>ažmeninė prekyba, išskyrus variklinių transporto priemonių ir motociklų prekybą – 47</w:t>
      </w:r>
      <w:r>
        <w:t>.</w:t>
      </w:r>
    </w:p>
    <w:p w:rsidR="00580AE4" w:rsidRPr="000F4CAC" w:rsidRDefault="00580AE4" w:rsidP="00580AE4">
      <w:pPr>
        <w:tabs>
          <w:tab w:val="left" w:pos="1134"/>
        </w:tabs>
        <w:ind w:firstLine="1134"/>
        <w:jc w:val="both"/>
      </w:pPr>
      <w:r w:rsidRPr="000F4CAC">
        <w:t xml:space="preserve">14.2. </w:t>
      </w:r>
      <w:r w:rsidRPr="007B0462">
        <w:rPr>
          <w:color w:val="000000"/>
        </w:rPr>
        <w:t xml:space="preserve">Poilsiautojų ir kita trumpalaikio apgyvendinimo veikla, kodas </w:t>
      </w:r>
      <w:r w:rsidRPr="007B0462">
        <w:t>–</w:t>
      </w:r>
      <w:r w:rsidRPr="000F4CAC">
        <w:t xml:space="preserve"> 55</w:t>
      </w:r>
      <w:r>
        <w:t>.</w:t>
      </w:r>
    </w:p>
    <w:p w:rsidR="00580AE4" w:rsidRPr="000F4CAC" w:rsidRDefault="00580AE4" w:rsidP="00580AE4">
      <w:pPr>
        <w:tabs>
          <w:tab w:val="left" w:pos="1134"/>
        </w:tabs>
        <w:ind w:firstLine="1134"/>
        <w:jc w:val="both"/>
      </w:pPr>
      <w:r w:rsidRPr="000F4CAC">
        <w:t xml:space="preserve">14.3. </w:t>
      </w:r>
      <w:r>
        <w:t>M</w:t>
      </w:r>
      <w:r w:rsidRPr="000F4CAC">
        <w:t>aitinimo ir gėrimų teikimo veikla – 56</w:t>
      </w:r>
      <w:r>
        <w:t>.</w:t>
      </w:r>
    </w:p>
    <w:p w:rsidR="00580AE4" w:rsidRPr="000F4CAC" w:rsidRDefault="00580AE4" w:rsidP="00580AE4">
      <w:pPr>
        <w:tabs>
          <w:tab w:val="left" w:pos="1134"/>
        </w:tabs>
        <w:ind w:firstLine="1134"/>
        <w:jc w:val="both"/>
      </w:pPr>
      <w:r w:rsidRPr="000F4CAC">
        <w:t xml:space="preserve">14.4. </w:t>
      </w:r>
      <w:r>
        <w:t>L</w:t>
      </w:r>
      <w:r w:rsidRPr="000F4CAC">
        <w:t>eidybinė veikla – 58</w:t>
      </w:r>
      <w:r>
        <w:t>.</w:t>
      </w:r>
    </w:p>
    <w:p w:rsidR="00580AE4" w:rsidRPr="000F4CAC" w:rsidRDefault="00580AE4" w:rsidP="00580AE4">
      <w:pPr>
        <w:tabs>
          <w:tab w:val="left" w:pos="1134"/>
        </w:tabs>
        <w:ind w:firstLine="1134"/>
        <w:jc w:val="both"/>
      </w:pPr>
      <w:r w:rsidRPr="000F4CAC">
        <w:t xml:space="preserve">14.5. </w:t>
      </w:r>
      <w:r>
        <w:t>R</w:t>
      </w:r>
      <w:r w:rsidRPr="000F4CAC">
        <w:t>eklama ir rinkos tyrimas – 73</w:t>
      </w:r>
      <w:r>
        <w:t>.</w:t>
      </w:r>
    </w:p>
    <w:p w:rsidR="00580AE4" w:rsidRPr="000F4CAC" w:rsidRDefault="00580AE4" w:rsidP="00580AE4">
      <w:pPr>
        <w:tabs>
          <w:tab w:val="left" w:pos="1134"/>
        </w:tabs>
        <w:ind w:firstLine="1134"/>
        <w:jc w:val="both"/>
      </w:pPr>
      <w:r w:rsidRPr="000F4CAC">
        <w:t xml:space="preserve">14.6. </w:t>
      </w:r>
      <w:r>
        <w:t>K</w:t>
      </w:r>
      <w:r w:rsidRPr="000F4CAC">
        <w:t>ita profesinė, mokslinė ir techninė veikla – 74</w:t>
      </w:r>
      <w:r>
        <w:t>.</w:t>
      </w:r>
    </w:p>
    <w:p w:rsidR="00580AE4" w:rsidRPr="000F4CAC" w:rsidRDefault="00580AE4" w:rsidP="00580AE4">
      <w:pPr>
        <w:tabs>
          <w:tab w:val="left" w:pos="1134"/>
        </w:tabs>
        <w:ind w:firstLine="1134"/>
        <w:jc w:val="both"/>
      </w:pPr>
      <w:r w:rsidRPr="000F4CAC">
        <w:t xml:space="preserve">14.7. </w:t>
      </w:r>
      <w:r>
        <w:t>N</w:t>
      </w:r>
      <w:r w:rsidRPr="000F4CAC">
        <w:t>uoma ir išperkamoji nuoma – 77</w:t>
      </w:r>
      <w:r>
        <w:t>.</w:t>
      </w:r>
    </w:p>
    <w:p w:rsidR="00580AE4" w:rsidRPr="000F4CAC" w:rsidRDefault="00580AE4" w:rsidP="00580AE4">
      <w:pPr>
        <w:tabs>
          <w:tab w:val="left" w:pos="1134"/>
        </w:tabs>
        <w:ind w:firstLine="1134"/>
        <w:jc w:val="both"/>
      </w:pPr>
      <w:r w:rsidRPr="000F4CAC">
        <w:t xml:space="preserve">14.8. </w:t>
      </w:r>
      <w:r>
        <w:t>K</w:t>
      </w:r>
      <w:r w:rsidRPr="000F4CAC">
        <w:t>elionių agentūrų, ekskursijų organizatorių, išankstinio užsakymo paslaugų ir susijusi veikla – 79</w:t>
      </w:r>
      <w:r>
        <w:t>.</w:t>
      </w:r>
    </w:p>
    <w:p w:rsidR="00580AE4" w:rsidRPr="000F4CAC" w:rsidRDefault="00580AE4" w:rsidP="00580AE4">
      <w:pPr>
        <w:tabs>
          <w:tab w:val="left" w:pos="1134"/>
        </w:tabs>
        <w:ind w:firstLine="1134"/>
        <w:jc w:val="both"/>
      </w:pPr>
      <w:r w:rsidRPr="000F4CAC">
        <w:t xml:space="preserve">14.9. </w:t>
      </w:r>
      <w:r>
        <w:t>Š</w:t>
      </w:r>
      <w:r w:rsidRPr="000F4CAC">
        <w:t>vietimas – 85</w:t>
      </w:r>
      <w:r>
        <w:t>.</w:t>
      </w:r>
    </w:p>
    <w:p w:rsidR="00580AE4" w:rsidRPr="000F4CAC" w:rsidRDefault="00580AE4" w:rsidP="00580AE4">
      <w:pPr>
        <w:tabs>
          <w:tab w:val="left" w:pos="1134"/>
        </w:tabs>
        <w:ind w:firstLine="1134"/>
        <w:jc w:val="both"/>
      </w:pPr>
      <w:r w:rsidRPr="000F4CAC">
        <w:t xml:space="preserve">14.10. </w:t>
      </w:r>
      <w:r>
        <w:t>S</w:t>
      </w:r>
      <w:r w:rsidRPr="000F4CAC">
        <w:t>portinė veikla, pramogų ir poilsio organizavimo veikla – 93</w:t>
      </w:r>
      <w:r>
        <w:t>.</w:t>
      </w:r>
    </w:p>
    <w:p w:rsidR="00580AE4" w:rsidRPr="000F4CAC" w:rsidRDefault="00580AE4" w:rsidP="00580AE4">
      <w:pPr>
        <w:tabs>
          <w:tab w:val="left" w:pos="1134"/>
        </w:tabs>
        <w:ind w:firstLine="1134"/>
        <w:jc w:val="both"/>
      </w:pPr>
      <w:r w:rsidRPr="000F4CAC">
        <w:t xml:space="preserve">14.11. </w:t>
      </w:r>
      <w:r>
        <w:t>K</w:t>
      </w:r>
      <w:r w:rsidRPr="000F4CAC">
        <w:t>ita asmenų aptarnavimo veikla – 96</w:t>
      </w:r>
      <w:r>
        <w:t>.</w:t>
      </w:r>
    </w:p>
    <w:p w:rsidR="00580AE4" w:rsidRPr="000F4CAC" w:rsidRDefault="00580AE4" w:rsidP="00580AE4">
      <w:pPr>
        <w:shd w:val="clear" w:color="auto" w:fill="FFFFFF"/>
        <w:tabs>
          <w:tab w:val="left" w:pos="993"/>
        </w:tabs>
        <w:suppressAutoHyphens/>
        <w:ind w:firstLine="1134"/>
        <w:jc w:val="both"/>
        <w:rPr>
          <w:color w:val="000000"/>
          <w:lang w:eastAsia="ar-SA"/>
        </w:rPr>
      </w:pPr>
      <w:r w:rsidRPr="000F4CAC">
        <w:rPr>
          <w:color w:val="000000"/>
          <w:lang w:eastAsia="ar-SA"/>
        </w:rPr>
        <w:t>15.</w:t>
      </w:r>
      <w:r w:rsidRPr="000F4CAC">
        <w:rPr>
          <w:color w:val="000000"/>
          <w:lang w:eastAsia="ar-SA"/>
        </w:rPr>
        <w:tab/>
      </w:r>
      <w:r>
        <w:rPr>
          <w:color w:val="000000"/>
          <w:lang w:eastAsia="ar-SA"/>
        </w:rPr>
        <w:t xml:space="preserve"> </w:t>
      </w:r>
      <w:r w:rsidRPr="000F4CAC">
        <w:rPr>
          <w:color w:val="000000"/>
          <w:lang w:eastAsia="ar-SA"/>
        </w:rPr>
        <w:t xml:space="preserve">Veikla, kuri yra licencijuojama arba kuria galima verstis nustatyta tvarka, </w:t>
      </w:r>
      <w:r>
        <w:rPr>
          <w:color w:val="000000"/>
          <w:lang w:eastAsia="ar-SA"/>
        </w:rPr>
        <w:t>c</w:t>
      </w:r>
      <w:r w:rsidRPr="000F4CAC">
        <w:rPr>
          <w:color w:val="000000"/>
          <w:lang w:eastAsia="ar-SA"/>
        </w:rPr>
        <w:t>entras gali verstis tik gavęs atitinkamus leidimus.</w:t>
      </w:r>
    </w:p>
    <w:p w:rsidR="00580AE4" w:rsidRPr="000F4CAC" w:rsidRDefault="00580AE4" w:rsidP="00580AE4">
      <w:pPr>
        <w:shd w:val="clear" w:color="auto" w:fill="FFFFFF"/>
        <w:tabs>
          <w:tab w:val="left" w:pos="993"/>
        </w:tabs>
        <w:suppressAutoHyphens/>
        <w:ind w:firstLine="1134"/>
        <w:jc w:val="both"/>
        <w:rPr>
          <w:color w:val="000000"/>
          <w:lang w:eastAsia="ar-SA"/>
        </w:rPr>
      </w:pPr>
      <w:r w:rsidRPr="000F4CAC">
        <w:rPr>
          <w:color w:val="000000"/>
          <w:lang w:eastAsia="ar-SA"/>
        </w:rPr>
        <w:t xml:space="preserve">16. </w:t>
      </w:r>
      <w:r w:rsidRPr="000F4CAC">
        <w:rPr>
          <w:color w:val="000000"/>
          <w:shd w:val="clear" w:color="auto" w:fill="FFFFFF"/>
        </w:rPr>
        <w:t>Centras, įgyvendindamas tikslus, atlieka šias funkcijas:</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w:t>
      </w:r>
      <w:r>
        <w:rPr>
          <w:color w:val="000000"/>
          <w:lang w:eastAsia="ar-SA"/>
        </w:rPr>
        <w:t>6.1. B</w:t>
      </w:r>
      <w:r w:rsidRPr="000F4CAC">
        <w:rPr>
          <w:color w:val="000000"/>
          <w:lang w:eastAsia="ar-SA"/>
        </w:rPr>
        <w:t>endradarbiauja su savo veiklai įtakos turinčiais fiziniais ir juridiniais asmenimis</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16.</w:t>
      </w:r>
      <w:r>
        <w:rPr>
          <w:color w:val="000000"/>
          <w:lang w:eastAsia="ar-SA"/>
        </w:rPr>
        <w:t>2. P</w:t>
      </w:r>
      <w:r w:rsidRPr="000F4CAC">
        <w:rPr>
          <w:color w:val="000000"/>
          <w:lang w:eastAsia="ar-SA"/>
        </w:rPr>
        <w:t>lėtoja tarptautinius ryšius, dalyvauja miesto, šalies ir tarptautin</w:t>
      </w:r>
      <w:r>
        <w:rPr>
          <w:color w:val="000000"/>
          <w:lang w:eastAsia="ar-SA"/>
        </w:rPr>
        <w:t>ė</w:t>
      </w:r>
      <w:r w:rsidRPr="000F4CAC">
        <w:rPr>
          <w:color w:val="000000"/>
          <w:lang w:eastAsia="ar-SA"/>
        </w:rPr>
        <w:t>se turizmą skatinančiose veiklose ir projektuose</w:t>
      </w:r>
      <w:r>
        <w:rPr>
          <w:color w:val="000000"/>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16.</w:t>
      </w:r>
      <w:r>
        <w:rPr>
          <w:color w:val="000000"/>
          <w:lang w:eastAsia="ar-SA"/>
        </w:rPr>
        <w:t>3. S</w:t>
      </w:r>
      <w:r w:rsidRPr="000F4CAC">
        <w:rPr>
          <w:color w:val="000000"/>
          <w:lang w:eastAsia="ar-SA"/>
        </w:rPr>
        <w:t>toja į ne pelno organizacijas (asociacijas), tarp jų ir tarptautines, dalyvau</w:t>
      </w:r>
      <w:r>
        <w:rPr>
          <w:color w:val="000000"/>
          <w:lang w:eastAsia="ar-SA"/>
        </w:rPr>
        <w:t>ja</w:t>
      </w:r>
      <w:r w:rsidRPr="000F4CAC">
        <w:rPr>
          <w:color w:val="000000"/>
          <w:lang w:eastAsia="ar-SA"/>
        </w:rPr>
        <w:t xml:space="preserve"> jų veikloje</w:t>
      </w:r>
      <w:r>
        <w:rPr>
          <w:color w:val="000000"/>
          <w:lang w:eastAsia="ar-SA"/>
        </w:rPr>
        <w:t>.</w:t>
      </w:r>
    </w:p>
    <w:p w:rsidR="00580AE4" w:rsidRPr="000F4CAC" w:rsidRDefault="00580AE4" w:rsidP="00580AE4">
      <w:pPr>
        <w:shd w:val="clear" w:color="auto" w:fill="FFFFFF"/>
        <w:tabs>
          <w:tab w:val="left" w:pos="1276"/>
        </w:tabs>
        <w:suppressAutoHyphens/>
        <w:ind w:firstLine="1134"/>
        <w:jc w:val="both"/>
        <w:rPr>
          <w:color w:val="000000"/>
          <w:lang w:eastAsia="ar-SA"/>
        </w:rPr>
      </w:pPr>
      <w:r w:rsidRPr="000F4CAC">
        <w:rPr>
          <w:color w:val="000000"/>
          <w:lang w:eastAsia="ar-SA"/>
        </w:rPr>
        <w:t>16.</w:t>
      </w:r>
      <w:r>
        <w:rPr>
          <w:color w:val="000000"/>
          <w:lang w:eastAsia="ar-SA"/>
        </w:rPr>
        <w:t>4</w:t>
      </w:r>
      <w:r w:rsidRPr="000F4CAC">
        <w:rPr>
          <w:color w:val="000000"/>
          <w:lang w:eastAsia="ar-SA"/>
        </w:rPr>
        <w:t>.</w:t>
      </w:r>
      <w:r>
        <w:rPr>
          <w:color w:val="000000"/>
          <w:lang w:eastAsia="ar-SA"/>
        </w:rPr>
        <w:t xml:space="preserve"> T</w:t>
      </w:r>
      <w:r w:rsidRPr="000F4CAC">
        <w:rPr>
          <w:color w:val="000000"/>
          <w:lang w:eastAsia="ar-SA"/>
        </w:rPr>
        <w:t>eikia Lietuvos Respublikos ir užsienio fondams finansuotinas programas ir projektus</w:t>
      </w:r>
      <w:r>
        <w:rPr>
          <w:color w:val="000000"/>
          <w:lang w:eastAsia="ar-SA"/>
        </w:rPr>
        <w:t>.</w:t>
      </w:r>
    </w:p>
    <w:p w:rsidR="00580AE4" w:rsidRPr="000F4CAC" w:rsidRDefault="00580AE4" w:rsidP="00580AE4">
      <w:pPr>
        <w:shd w:val="clear" w:color="auto" w:fill="FFFFFF"/>
        <w:tabs>
          <w:tab w:val="left" w:pos="1276"/>
        </w:tabs>
        <w:suppressAutoHyphens/>
        <w:ind w:firstLine="1134"/>
        <w:jc w:val="both"/>
        <w:rPr>
          <w:color w:val="000000"/>
          <w:lang w:eastAsia="ar-SA"/>
        </w:rPr>
      </w:pPr>
      <w:r w:rsidRPr="000F4CAC">
        <w:rPr>
          <w:color w:val="000000"/>
          <w:lang w:eastAsia="ar-SA"/>
        </w:rPr>
        <w:t>16.</w:t>
      </w:r>
      <w:r>
        <w:rPr>
          <w:color w:val="000000"/>
          <w:lang w:eastAsia="ar-SA"/>
        </w:rPr>
        <w:t>5</w:t>
      </w:r>
      <w:r w:rsidRPr="000F4CAC">
        <w:rPr>
          <w:color w:val="000000"/>
          <w:lang w:eastAsia="ar-SA"/>
        </w:rPr>
        <w:t>.</w:t>
      </w:r>
      <w:r>
        <w:rPr>
          <w:color w:val="000000"/>
          <w:lang w:eastAsia="ar-SA"/>
        </w:rPr>
        <w:t xml:space="preserve"> T</w:t>
      </w:r>
      <w:r w:rsidRPr="000F4CAC">
        <w:rPr>
          <w:color w:val="000000"/>
          <w:lang w:eastAsia="ar-SA"/>
        </w:rPr>
        <w:t xml:space="preserve">eikia nemokamas ir mokamas paslaugas, kurių sąrašą ir mokamų paslaugų kainas (įkainius) nustato </w:t>
      </w:r>
      <w:r>
        <w:rPr>
          <w:color w:val="000000"/>
          <w:lang w:eastAsia="ar-SA"/>
        </w:rPr>
        <w:t>s</w:t>
      </w:r>
      <w:r w:rsidRPr="000F4CAC">
        <w:rPr>
          <w:color w:val="000000"/>
          <w:lang w:eastAsia="ar-SA"/>
        </w:rPr>
        <w:t>avivaldybės taryba</w:t>
      </w:r>
      <w:r>
        <w:rPr>
          <w:color w:val="000000"/>
          <w:lang w:eastAsia="ar-SA"/>
        </w:rPr>
        <w:t>.</w:t>
      </w:r>
      <w:r w:rsidRPr="000F4CAC">
        <w:rPr>
          <w:color w:val="000000"/>
          <w:lang w:eastAsia="ar-SA"/>
        </w:rPr>
        <w:t xml:space="preserve"> </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16.</w:t>
      </w:r>
      <w:r>
        <w:rPr>
          <w:color w:val="000000"/>
          <w:lang w:eastAsia="ar-SA"/>
        </w:rPr>
        <w:t>6</w:t>
      </w:r>
      <w:r w:rsidRPr="000F4CAC">
        <w:rPr>
          <w:color w:val="000000"/>
          <w:lang w:eastAsia="ar-SA"/>
        </w:rPr>
        <w:t>.</w:t>
      </w:r>
      <w:r>
        <w:rPr>
          <w:color w:val="000000"/>
          <w:lang w:eastAsia="ar-SA"/>
        </w:rPr>
        <w:t xml:space="preserve"> O</w:t>
      </w:r>
      <w:r w:rsidRPr="000F4CAC">
        <w:rPr>
          <w:color w:val="000000"/>
          <w:shd w:val="clear" w:color="auto" w:fill="FFFFFF"/>
          <w:lang w:eastAsia="ar-SA"/>
        </w:rPr>
        <w:t>rganizuoja seminarus, leidžia</w:t>
      </w:r>
      <w:r>
        <w:rPr>
          <w:color w:val="000000"/>
          <w:shd w:val="clear" w:color="auto" w:fill="FFFFFF"/>
          <w:lang w:eastAsia="ar-SA"/>
        </w:rPr>
        <w:t xml:space="preserve"> </w:t>
      </w:r>
      <w:r w:rsidRPr="000F4CAC">
        <w:rPr>
          <w:color w:val="000000"/>
          <w:shd w:val="clear" w:color="auto" w:fill="FFFFFF"/>
          <w:lang w:eastAsia="ar-SA"/>
        </w:rPr>
        <w:t>informacinę, reklaminę medžiagą</w:t>
      </w:r>
      <w:r>
        <w:rPr>
          <w:color w:val="000000"/>
          <w:shd w:val="clear" w:color="auto" w:fill="FFFFFF"/>
          <w:lang w:eastAsia="ar-SA"/>
        </w:rPr>
        <w:t xml:space="preserve">, susijusią su </w:t>
      </w:r>
      <w:r w:rsidRPr="000F4CAC">
        <w:rPr>
          <w:color w:val="000000"/>
          <w:shd w:val="clear" w:color="auto" w:fill="FFFFFF"/>
          <w:lang w:eastAsia="ar-SA"/>
        </w:rPr>
        <w:t>turizmo skatinimo</w:t>
      </w:r>
      <w:r>
        <w:rPr>
          <w:color w:val="000000"/>
          <w:shd w:val="clear" w:color="auto" w:fill="FFFFFF"/>
          <w:lang w:eastAsia="ar-SA"/>
        </w:rPr>
        <w:t xml:space="preserve"> veikla.</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16.</w:t>
      </w:r>
      <w:r>
        <w:rPr>
          <w:color w:val="000000"/>
          <w:lang w:eastAsia="ar-SA"/>
        </w:rPr>
        <w:t>7</w:t>
      </w:r>
      <w:r w:rsidRPr="000F4CAC">
        <w:rPr>
          <w:color w:val="000000"/>
          <w:lang w:eastAsia="ar-SA"/>
        </w:rPr>
        <w:t>.</w:t>
      </w:r>
      <w:r>
        <w:rPr>
          <w:color w:val="000000"/>
          <w:lang w:eastAsia="ar-SA"/>
        </w:rPr>
        <w:t xml:space="preserve"> S</w:t>
      </w:r>
      <w:r w:rsidRPr="000F4CAC">
        <w:rPr>
          <w:color w:val="000000"/>
          <w:shd w:val="clear" w:color="auto" w:fill="FFFFFF"/>
          <w:lang w:eastAsia="ar-SA"/>
        </w:rPr>
        <w:t>kelbia informacinę medžiagą apie Ignalinos rajono turizmo paslaugas, infrastruktūrą, kultūros paveldą</w:t>
      </w:r>
      <w:r>
        <w:rPr>
          <w:color w:val="000000"/>
          <w:shd w:val="clear" w:color="auto" w:fill="FFFFFF"/>
          <w:lang w:eastAsia="ar-SA"/>
        </w:rPr>
        <w:t xml:space="preserve">, </w:t>
      </w:r>
      <w:r w:rsidRPr="000F4CAC">
        <w:rPr>
          <w:color w:val="000000"/>
          <w:shd w:val="clear" w:color="auto" w:fill="FFFFFF"/>
          <w:lang w:eastAsia="ar-SA"/>
        </w:rPr>
        <w:t>lankytinas vietas, objektus</w:t>
      </w:r>
      <w:r>
        <w:rPr>
          <w:color w:val="000000"/>
          <w:shd w:val="clear" w:color="auto" w:fill="FFFFFF"/>
          <w:lang w:eastAsia="ar-SA"/>
        </w:rPr>
        <w:t>.</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16.</w:t>
      </w:r>
      <w:r>
        <w:rPr>
          <w:color w:val="000000"/>
          <w:lang w:eastAsia="ar-SA"/>
        </w:rPr>
        <w:t>8</w:t>
      </w:r>
      <w:r w:rsidRPr="000F4CAC">
        <w:rPr>
          <w:color w:val="000000"/>
          <w:lang w:eastAsia="ar-SA"/>
        </w:rPr>
        <w:t>.</w:t>
      </w:r>
      <w:r>
        <w:rPr>
          <w:color w:val="000000"/>
          <w:lang w:eastAsia="ar-SA"/>
        </w:rPr>
        <w:t xml:space="preserve"> Į</w:t>
      </w:r>
      <w:r w:rsidRPr="000F4CAC">
        <w:rPr>
          <w:color w:val="000000"/>
          <w:shd w:val="clear" w:color="auto" w:fill="FFFFFF"/>
          <w:lang w:eastAsia="ar-SA"/>
        </w:rPr>
        <w:t xml:space="preserve">statymų ir kitų teisės aktų nustatyta tvarka informuoja visuomenę apie </w:t>
      </w:r>
      <w:r>
        <w:rPr>
          <w:color w:val="000000"/>
          <w:shd w:val="clear" w:color="auto" w:fill="FFFFFF"/>
          <w:lang w:eastAsia="ar-SA"/>
        </w:rPr>
        <w:t>c</w:t>
      </w:r>
      <w:r w:rsidRPr="000F4CAC">
        <w:rPr>
          <w:color w:val="000000"/>
          <w:shd w:val="clear" w:color="auto" w:fill="FFFFFF"/>
          <w:lang w:eastAsia="ar-SA"/>
        </w:rPr>
        <w:t xml:space="preserve">entro veiklą. </w:t>
      </w:r>
    </w:p>
    <w:p w:rsidR="00580AE4" w:rsidRPr="000F4CAC" w:rsidRDefault="00580AE4" w:rsidP="00580AE4">
      <w:pPr>
        <w:shd w:val="clear" w:color="auto" w:fill="FFFFFF"/>
        <w:tabs>
          <w:tab w:val="left" w:pos="993"/>
        </w:tabs>
        <w:suppressAutoHyphens/>
        <w:ind w:firstLine="1134"/>
        <w:jc w:val="both"/>
        <w:rPr>
          <w:color w:val="000000"/>
          <w:lang w:eastAsia="ar-SA"/>
        </w:rPr>
      </w:pPr>
      <w:r w:rsidRPr="000F4CAC">
        <w:rPr>
          <w:color w:val="000000"/>
          <w:lang w:eastAsia="ar-SA"/>
        </w:rPr>
        <w:t>17.</w:t>
      </w:r>
      <w:r w:rsidRPr="000F4CAC">
        <w:rPr>
          <w:color w:val="000000"/>
          <w:lang w:eastAsia="ar-SA"/>
        </w:rPr>
        <w:tab/>
      </w:r>
      <w:r>
        <w:rPr>
          <w:color w:val="000000"/>
          <w:lang w:eastAsia="ar-SA"/>
        </w:rPr>
        <w:t xml:space="preserve"> </w:t>
      </w:r>
      <w:r w:rsidRPr="000F4CAC">
        <w:rPr>
          <w:color w:val="000000"/>
          <w:shd w:val="clear" w:color="auto" w:fill="FFFFFF"/>
          <w:lang w:eastAsia="ar-SA"/>
        </w:rPr>
        <w:t xml:space="preserve">Centras, įgyvendindamas tikslus </w:t>
      </w:r>
      <w:r>
        <w:rPr>
          <w:color w:val="000000"/>
          <w:shd w:val="clear" w:color="auto" w:fill="FFFFFF"/>
          <w:lang w:eastAsia="ar-SA"/>
        </w:rPr>
        <w:t>n</w:t>
      </w:r>
      <w:r w:rsidRPr="000F4CAC">
        <w:rPr>
          <w:color w:val="000000"/>
          <w:shd w:val="clear" w:color="auto" w:fill="FFFFFF"/>
          <w:lang w:eastAsia="ar-SA"/>
        </w:rPr>
        <w:t>uostatuose numatytose veiklos srityse, privalo:</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17.1.</w:t>
      </w:r>
      <w:r>
        <w:rPr>
          <w:color w:val="000000"/>
          <w:lang w:eastAsia="ar-SA"/>
        </w:rPr>
        <w:t xml:space="preserve"> </w:t>
      </w:r>
      <w:r w:rsidRPr="000F4CAC">
        <w:rPr>
          <w:color w:val="000000"/>
          <w:lang w:eastAsia="ar-SA"/>
        </w:rPr>
        <w:t xml:space="preserve">vykdyti </w:t>
      </w:r>
      <w:r>
        <w:rPr>
          <w:color w:val="000000"/>
          <w:lang w:eastAsia="ar-SA"/>
        </w:rPr>
        <w:t>n</w:t>
      </w:r>
      <w:r w:rsidRPr="000F4CAC">
        <w:rPr>
          <w:color w:val="000000"/>
          <w:lang w:eastAsia="ar-SA"/>
        </w:rPr>
        <w:t>uostatuose nurodytą veiklą;</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17.2.</w:t>
      </w:r>
      <w:r>
        <w:rPr>
          <w:color w:val="000000"/>
          <w:lang w:eastAsia="ar-SA"/>
        </w:rPr>
        <w:t xml:space="preserve"> </w:t>
      </w:r>
      <w:r w:rsidRPr="000F4CAC">
        <w:rPr>
          <w:color w:val="000000"/>
          <w:lang w:eastAsia="ar-SA"/>
        </w:rPr>
        <w:t>teisės aktų nustatyta tvarka teikti Juridinių asmenų registro tvarkytojui duomenis apie šio registro objektus;</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lastRenderedPageBreak/>
        <w:t>17.3.</w:t>
      </w:r>
      <w:r>
        <w:rPr>
          <w:color w:val="000000"/>
          <w:lang w:eastAsia="ar-SA"/>
        </w:rPr>
        <w:t xml:space="preserve"> </w:t>
      </w:r>
      <w:r w:rsidRPr="000F4CAC">
        <w:rPr>
          <w:color w:val="000000"/>
          <w:lang w:eastAsia="ar-SA"/>
        </w:rPr>
        <w:t xml:space="preserve">teikti </w:t>
      </w:r>
      <w:r>
        <w:rPr>
          <w:color w:val="000000"/>
          <w:lang w:eastAsia="ar-SA"/>
        </w:rPr>
        <w:t>s</w:t>
      </w:r>
      <w:r w:rsidRPr="000F4CAC">
        <w:rPr>
          <w:color w:val="000000"/>
          <w:lang w:eastAsia="ar-SA"/>
        </w:rPr>
        <w:t>avininkui tvirtinti teikiamų mokamų paslaugų įkainius;</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17.4.</w:t>
      </w:r>
      <w:r>
        <w:rPr>
          <w:color w:val="000000"/>
          <w:lang w:eastAsia="ar-SA"/>
        </w:rPr>
        <w:t xml:space="preserve"> </w:t>
      </w:r>
      <w:r w:rsidRPr="000F4CAC">
        <w:rPr>
          <w:color w:val="000000"/>
          <w:lang w:eastAsia="ar-SA"/>
        </w:rPr>
        <w:t xml:space="preserve">lėšas, gautas už </w:t>
      </w:r>
      <w:r>
        <w:rPr>
          <w:color w:val="000000"/>
          <w:lang w:eastAsia="ar-SA"/>
        </w:rPr>
        <w:t>c</w:t>
      </w:r>
      <w:r w:rsidRPr="000F4CAC">
        <w:rPr>
          <w:color w:val="000000"/>
          <w:lang w:eastAsia="ar-SA"/>
        </w:rPr>
        <w:t xml:space="preserve">entro teikiamas mokamas paslaugas, naudoti pagal </w:t>
      </w:r>
      <w:r>
        <w:rPr>
          <w:color w:val="000000"/>
          <w:lang w:eastAsia="ar-SA"/>
        </w:rPr>
        <w:t>c</w:t>
      </w:r>
      <w:r w:rsidRPr="000F4CAC">
        <w:rPr>
          <w:color w:val="000000"/>
          <w:lang w:eastAsia="ar-SA"/>
        </w:rPr>
        <w:t>entro patvirtintą išlaidų sąmatą;</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17.5.</w:t>
      </w:r>
      <w:r>
        <w:rPr>
          <w:color w:val="000000"/>
          <w:lang w:eastAsia="ar-SA"/>
        </w:rPr>
        <w:t xml:space="preserve"> </w:t>
      </w:r>
      <w:r w:rsidRPr="000F4CAC">
        <w:rPr>
          <w:color w:val="000000"/>
          <w:lang w:eastAsia="ar-SA"/>
        </w:rPr>
        <w:t xml:space="preserve">teikti </w:t>
      </w:r>
      <w:r>
        <w:rPr>
          <w:color w:val="000000"/>
          <w:lang w:eastAsia="ar-SA"/>
        </w:rPr>
        <w:t>s</w:t>
      </w:r>
      <w:r w:rsidRPr="000F4CAC">
        <w:rPr>
          <w:color w:val="000000"/>
          <w:lang w:eastAsia="ar-SA"/>
        </w:rPr>
        <w:t xml:space="preserve">avininkui ir kitoms įstatymų nustatytoms institucijoms </w:t>
      </w:r>
      <w:r>
        <w:rPr>
          <w:color w:val="000000"/>
          <w:lang w:eastAsia="ar-SA"/>
        </w:rPr>
        <w:t>c</w:t>
      </w:r>
      <w:r w:rsidRPr="000F4CAC">
        <w:rPr>
          <w:color w:val="000000"/>
          <w:lang w:eastAsia="ar-SA"/>
        </w:rPr>
        <w:t>entro veiklos ir finansines ataskaitas;</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17.6.</w:t>
      </w:r>
      <w:r>
        <w:rPr>
          <w:color w:val="000000"/>
          <w:lang w:eastAsia="ar-SA"/>
        </w:rPr>
        <w:t xml:space="preserve"> </w:t>
      </w:r>
      <w:r w:rsidRPr="000F4CAC">
        <w:rPr>
          <w:color w:val="000000"/>
          <w:lang w:eastAsia="ar-SA"/>
        </w:rPr>
        <w:t xml:space="preserve">teikti </w:t>
      </w:r>
      <w:r>
        <w:rPr>
          <w:color w:val="000000"/>
          <w:lang w:eastAsia="ar-SA"/>
        </w:rPr>
        <w:t>s</w:t>
      </w:r>
      <w:r w:rsidRPr="000F4CAC">
        <w:rPr>
          <w:color w:val="000000"/>
          <w:lang w:eastAsia="ar-SA"/>
        </w:rPr>
        <w:t xml:space="preserve">avininkui </w:t>
      </w:r>
      <w:r>
        <w:rPr>
          <w:color w:val="000000"/>
          <w:lang w:eastAsia="ar-SA"/>
        </w:rPr>
        <w:t>c</w:t>
      </w:r>
      <w:r w:rsidRPr="000F4CAC">
        <w:rPr>
          <w:color w:val="000000"/>
          <w:lang w:eastAsia="ar-SA"/>
        </w:rPr>
        <w:t>entro strateginius veiklos planus;</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17.7.</w:t>
      </w:r>
      <w:r>
        <w:rPr>
          <w:color w:val="000000"/>
          <w:lang w:eastAsia="ar-SA"/>
        </w:rPr>
        <w:t xml:space="preserve"> </w:t>
      </w:r>
      <w:r w:rsidRPr="000F4CAC">
        <w:rPr>
          <w:color w:val="000000"/>
          <w:lang w:eastAsia="ar-SA"/>
        </w:rPr>
        <w:t xml:space="preserve">vykdyti įsipareigojimus pagal sudarytas sutartis; </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17.8.</w:t>
      </w:r>
      <w:r>
        <w:rPr>
          <w:color w:val="000000"/>
          <w:lang w:eastAsia="ar-SA"/>
        </w:rPr>
        <w:t xml:space="preserve"> </w:t>
      </w:r>
      <w:r w:rsidRPr="000F4CAC">
        <w:rPr>
          <w:color w:val="000000"/>
          <w:lang w:eastAsia="ar-SA"/>
        </w:rPr>
        <w:t xml:space="preserve">garantuoti </w:t>
      </w:r>
      <w:r>
        <w:rPr>
          <w:color w:val="000000"/>
          <w:lang w:eastAsia="ar-SA"/>
        </w:rPr>
        <w:t>c</w:t>
      </w:r>
      <w:r w:rsidRPr="000F4CAC">
        <w:rPr>
          <w:color w:val="000000"/>
          <w:lang w:eastAsia="ar-SA"/>
        </w:rPr>
        <w:t>entro finansinių ataskaitų teisingumą;</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17.9.</w:t>
      </w:r>
      <w:r>
        <w:rPr>
          <w:color w:val="000000"/>
          <w:lang w:eastAsia="ar-SA"/>
        </w:rPr>
        <w:t xml:space="preserve"> </w:t>
      </w:r>
      <w:r w:rsidRPr="000F4CAC">
        <w:rPr>
          <w:color w:val="000000"/>
          <w:lang w:eastAsia="ar-SA"/>
        </w:rPr>
        <w:t xml:space="preserve">naudoti iš savivaldybės biudžeto gaunamas lėšas tik </w:t>
      </w:r>
      <w:r>
        <w:rPr>
          <w:color w:val="000000"/>
          <w:lang w:eastAsia="ar-SA"/>
        </w:rPr>
        <w:t>n</w:t>
      </w:r>
      <w:r w:rsidRPr="000F4CAC">
        <w:rPr>
          <w:color w:val="000000"/>
          <w:lang w:eastAsia="ar-SA"/>
        </w:rPr>
        <w:t>uostatuose nurodytiems tikslams įgyvendinti ir pagal asignavimų valdytojų patvirtintas išlaidų sąmatas;</w:t>
      </w:r>
    </w:p>
    <w:p w:rsidR="00580AE4" w:rsidRPr="000F4CAC" w:rsidRDefault="00580AE4" w:rsidP="00580AE4">
      <w:pPr>
        <w:shd w:val="clear" w:color="auto" w:fill="FFFFFF"/>
        <w:tabs>
          <w:tab w:val="left" w:pos="1134"/>
        </w:tabs>
        <w:suppressAutoHyphens/>
        <w:ind w:firstLine="1134"/>
        <w:jc w:val="both"/>
        <w:rPr>
          <w:color w:val="000000"/>
          <w:lang w:eastAsia="ar-SA"/>
        </w:rPr>
      </w:pPr>
      <w:r w:rsidRPr="000F4CAC">
        <w:rPr>
          <w:color w:val="000000"/>
          <w:lang w:eastAsia="ar-SA"/>
        </w:rPr>
        <w:t>17.10.</w:t>
      </w:r>
      <w:r>
        <w:rPr>
          <w:color w:val="000000"/>
          <w:lang w:eastAsia="ar-SA"/>
        </w:rPr>
        <w:t xml:space="preserve"> </w:t>
      </w:r>
      <w:r w:rsidRPr="000F4CAC">
        <w:rPr>
          <w:color w:val="000000"/>
          <w:lang w:eastAsia="ar-SA"/>
        </w:rPr>
        <w:t xml:space="preserve">sudaryti sąlygas </w:t>
      </w:r>
      <w:r>
        <w:rPr>
          <w:color w:val="000000"/>
          <w:lang w:eastAsia="ar-SA"/>
        </w:rPr>
        <w:t>c</w:t>
      </w:r>
      <w:r w:rsidRPr="000F4CAC">
        <w:rPr>
          <w:color w:val="000000"/>
          <w:lang w:eastAsia="ar-SA"/>
        </w:rPr>
        <w:t>entro darbuotojams kelti kvalifikaciją;</w:t>
      </w:r>
    </w:p>
    <w:p w:rsidR="00580AE4" w:rsidRPr="000F4CAC" w:rsidRDefault="00580AE4" w:rsidP="00580AE4">
      <w:pPr>
        <w:shd w:val="clear" w:color="auto" w:fill="FFFFFF"/>
        <w:tabs>
          <w:tab w:val="left" w:pos="1134"/>
          <w:tab w:val="left" w:pos="1276"/>
        </w:tabs>
        <w:suppressAutoHyphens/>
        <w:ind w:firstLine="1134"/>
        <w:jc w:val="both"/>
        <w:rPr>
          <w:color w:val="000000"/>
          <w:lang w:eastAsia="ar-SA"/>
        </w:rPr>
      </w:pPr>
      <w:r w:rsidRPr="000F4CAC">
        <w:rPr>
          <w:color w:val="000000"/>
          <w:lang w:eastAsia="ar-SA"/>
        </w:rPr>
        <w:t>17.11.</w:t>
      </w:r>
      <w:r>
        <w:rPr>
          <w:color w:val="000000"/>
          <w:lang w:eastAsia="ar-SA"/>
        </w:rPr>
        <w:t xml:space="preserve"> </w:t>
      </w:r>
      <w:r w:rsidRPr="000F4CAC">
        <w:rPr>
          <w:color w:val="000000"/>
          <w:lang w:eastAsia="ar-SA"/>
        </w:rPr>
        <w:t>užtikrinti saugias darbuotojų darbo sąlygas, priešgaisrinę ir darbo saugą.</w:t>
      </w:r>
    </w:p>
    <w:p w:rsidR="00580AE4" w:rsidRPr="000F4CAC" w:rsidRDefault="00580AE4" w:rsidP="00580AE4">
      <w:pPr>
        <w:shd w:val="clear" w:color="auto" w:fill="FFFFFF"/>
        <w:suppressAutoHyphens/>
        <w:rPr>
          <w:bCs/>
          <w:color w:val="000000"/>
          <w:shd w:val="clear" w:color="auto" w:fill="FFFFFF"/>
          <w:lang w:eastAsia="ar-SA"/>
        </w:rPr>
      </w:pPr>
    </w:p>
    <w:p w:rsidR="00580AE4" w:rsidRPr="000F4CAC" w:rsidRDefault="00580AE4" w:rsidP="00580AE4">
      <w:pPr>
        <w:keepNext/>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III SKYRIUS</w:t>
      </w:r>
    </w:p>
    <w:p w:rsidR="00580AE4" w:rsidRPr="000F4CAC" w:rsidRDefault="00580AE4" w:rsidP="00580AE4">
      <w:pPr>
        <w:keepNext/>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SAVININKO TEISES IR PAREIGAS ĮGYVENDINANČIOS INSTITUCIJOS KOMPETENCIJA </w:t>
      </w:r>
    </w:p>
    <w:p w:rsidR="00580AE4" w:rsidRPr="000F4CAC" w:rsidRDefault="00580AE4" w:rsidP="00580AE4">
      <w:pPr>
        <w:keepNext/>
        <w:shd w:val="clear" w:color="auto" w:fill="FFFFFF"/>
        <w:suppressAutoHyphens/>
        <w:jc w:val="center"/>
        <w:rPr>
          <w:b/>
          <w:color w:val="000000"/>
          <w:shd w:val="clear" w:color="auto" w:fill="FFFFFF"/>
          <w:lang w:eastAsia="ar-SA"/>
        </w:rPr>
      </w:pPr>
    </w:p>
    <w:p w:rsidR="00580AE4" w:rsidRPr="000F4CAC" w:rsidRDefault="00580AE4" w:rsidP="00580AE4">
      <w:pPr>
        <w:shd w:val="clear" w:color="auto" w:fill="FFFFFF"/>
        <w:tabs>
          <w:tab w:val="left" w:pos="851"/>
          <w:tab w:val="left" w:pos="993"/>
        </w:tabs>
        <w:suppressAutoHyphens/>
        <w:ind w:firstLine="1134"/>
        <w:rPr>
          <w:color w:val="000000"/>
          <w:lang w:eastAsia="ar-SA"/>
        </w:rPr>
      </w:pPr>
      <w:r w:rsidRPr="000F4CAC">
        <w:rPr>
          <w:color w:val="000000"/>
          <w:lang w:eastAsia="ar-SA"/>
        </w:rPr>
        <w:t>18.</w:t>
      </w:r>
      <w:r w:rsidRPr="000F4CAC">
        <w:rPr>
          <w:color w:val="000000"/>
          <w:lang w:eastAsia="ar-SA"/>
        </w:rPr>
        <w:tab/>
      </w:r>
      <w:r>
        <w:rPr>
          <w:color w:val="000000"/>
          <w:lang w:eastAsia="ar-SA"/>
        </w:rPr>
        <w:t xml:space="preserve"> </w:t>
      </w:r>
      <w:r w:rsidRPr="000F4CAC">
        <w:rPr>
          <w:color w:val="000000"/>
          <w:lang w:eastAsia="ar-SA"/>
        </w:rPr>
        <w:t>Įgyvendindama</w:t>
      </w:r>
      <w:r w:rsidRPr="000F4CAC">
        <w:rPr>
          <w:color w:val="000000"/>
          <w:shd w:val="clear" w:color="auto" w:fill="FFFFFF"/>
          <w:lang w:eastAsia="ar-SA"/>
        </w:rPr>
        <w:t xml:space="preserve"> </w:t>
      </w:r>
      <w:r>
        <w:rPr>
          <w:color w:val="000000"/>
          <w:shd w:val="clear" w:color="auto" w:fill="FFFFFF"/>
          <w:lang w:eastAsia="ar-SA"/>
        </w:rPr>
        <w:t>s</w:t>
      </w:r>
      <w:r w:rsidRPr="000F4CAC">
        <w:rPr>
          <w:color w:val="000000"/>
          <w:lang w:eastAsia="ar-SA"/>
        </w:rPr>
        <w:t xml:space="preserve">avininko teises ir pareigas, </w:t>
      </w:r>
      <w:r>
        <w:rPr>
          <w:color w:val="000000"/>
          <w:lang w:eastAsia="ar-SA"/>
        </w:rPr>
        <w:t>s</w:t>
      </w:r>
      <w:r w:rsidRPr="000F4CAC">
        <w:rPr>
          <w:color w:val="000000"/>
          <w:lang w:eastAsia="ar-SA"/>
        </w:rPr>
        <w:t xml:space="preserve">avivaldybės taryba: </w:t>
      </w:r>
    </w:p>
    <w:p w:rsidR="00580AE4" w:rsidRPr="000F4CAC" w:rsidRDefault="00580AE4" w:rsidP="00580AE4">
      <w:pPr>
        <w:pStyle w:val="tajtip"/>
        <w:shd w:val="clear" w:color="auto" w:fill="FFFFFF"/>
        <w:spacing w:before="0" w:beforeAutospacing="0" w:after="0" w:afterAutospacing="0"/>
        <w:ind w:firstLine="1134"/>
        <w:jc w:val="both"/>
        <w:rPr>
          <w:color w:val="000000"/>
        </w:rPr>
      </w:pPr>
      <w:r w:rsidRPr="000F4CAC">
        <w:rPr>
          <w:color w:val="000000"/>
        </w:rPr>
        <w:t>18.1. tvirtina biudžetinės įstaigos nuostatus;</w:t>
      </w:r>
    </w:p>
    <w:p w:rsidR="00580AE4" w:rsidRPr="000F4CAC" w:rsidRDefault="00580AE4" w:rsidP="00580AE4">
      <w:pPr>
        <w:pStyle w:val="tajtip"/>
        <w:shd w:val="clear" w:color="auto" w:fill="FFFFFF"/>
        <w:spacing w:before="0" w:beforeAutospacing="0" w:after="0" w:afterAutospacing="0"/>
        <w:ind w:firstLine="1134"/>
        <w:jc w:val="both"/>
        <w:rPr>
          <w:color w:val="000000"/>
        </w:rPr>
      </w:pPr>
      <w:r>
        <w:rPr>
          <w:color w:val="000000"/>
        </w:rPr>
        <w:t>18.</w:t>
      </w:r>
      <w:r w:rsidRPr="005C3182">
        <w:rPr>
          <w:color w:val="000000"/>
        </w:rPr>
        <w:t>2</w:t>
      </w:r>
      <w:r w:rsidRPr="000F4CAC">
        <w:rPr>
          <w:color w:val="000000"/>
        </w:rPr>
        <w:t>. priima sprendimą dėl biudžetinės įstaigos buveinės pakeitimo;</w:t>
      </w:r>
    </w:p>
    <w:p w:rsidR="00580AE4" w:rsidRPr="000F4CAC" w:rsidRDefault="00580AE4" w:rsidP="00580AE4">
      <w:pPr>
        <w:pStyle w:val="tajtip"/>
        <w:shd w:val="clear" w:color="auto" w:fill="FFFFFF"/>
        <w:spacing w:before="0" w:beforeAutospacing="0" w:after="0" w:afterAutospacing="0"/>
        <w:ind w:firstLine="1134"/>
        <w:jc w:val="both"/>
        <w:rPr>
          <w:color w:val="000000"/>
        </w:rPr>
      </w:pPr>
      <w:r>
        <w:rPr>
          <w:color w:val="000000"/>
        </w:rPr>
        <w:t>18.</w:t>
      </w:r>
      <w:r w:rsidRPr="005C3182">
        <w:rPr>
          <w:color w:val="000000"/>
        </w:rPr>
        <w:t>3</w:t>
      </w:r>
      <w:r w:rsidRPr="000F4CAC">
        <w:rPr>
          <w:color w:val="000000"/>
        </w:rPr>
        <w:t>. priima sprendimą dėl biudžetinės įstaigos pertvarkymo, reorganizavimo ar likvidavimo;</w:t>
      </w:r>
    </w:p>
    <w:p w:rsidR="00580AE4" w:rsidRPr="000F4CAC" w:rsidRDefault="00580AE4" w:rsidP="00580AE4">
      <w:pPr>
        <w:pStyle w:val="tajtip"/>
        <w:shd w:val="clear" w:color="auto" w:fill="FFFFFF"/>
        <w:spacing w:before="0" w:beforeAutospacing="0" w:after="0" w:afterAutospacing="0"/>
        <w:ind w:firstLine="1134"/>
        <w:jc w:val="both"/>
        <w:rPr>
          <w:color w:val="000000"/>
        </w:rPr>
      </w:pPr>
      <w:r>
        <w:rPr>
          <w:color w:val="000000"/>
        </w:rPr>
        <w:t> 18.</w:t>
      </w:r>
      <w:r w:rsidRPr="005C3182">
        <w:rPr>
          <w:color w:val="000000"/>
        </w:rPr>
        <w:t>4</w:t>
      </w:r>
      <w:r w:rsidRPr="000F4CAC">
        <w:rPr>
          <w:color w:val="000000"/>
        </w:rPr>
        <w:t>. priima sprendimą dėl biudžetinės įstaigos filialo steigimo ir jo veiklos nutraukimo;</w:t>
      </w:r>
    </w:p>
    <w:p w:rsidR="00580AE4" w:rsidRPr="000F4CAC" w:rsidRDefault="00580AE4" w:rsidP="00580AE4">
      <w:pPr>
        <w:pStyle w:val="tajtip"/>
        <w:shd w:val="clear" w:color="auto" w:fill="FFFFFF"/>
        <w:spacing w:before="0" w:beforeAutospacing="0" w:after="0" w:afterAutospacing="0"/>
        <w:ind w:firstLine="1134"/>
        <w:jc w:val="both"/>
        <w:rPr>
          <w:color w:val="000000"/>
        </w:rPr>
      </w:pPr>
      <w:r>
        <w:rPr>
          <w:color w:val="000000"/>
        </w:rPr>
        <w:t xml:space="preserve"> 18.</w:t>
      </w:r>
      <w:r w:rsidRPr="005C3182">
        <w:rPr>
          <w:color w:val="000000"/>
        </w:rPr>
        <w:t>5.</w:t>
      </w:r>
      <w:r w:rsidRPr="000F4CAC">
        <w:rPr>
          <w:color w:val="000000"/>
        </w:rPr>
        <w:t xml:space="preserve"> skiria ir atleidžia likvidatorių arba sudaro likvidacinę komisiją ir nutraukia jos įgaliojimus;</w:t>
      </w:r>
    </w:p>
    <w:p w:rsidR="00580AE4" w:rsidRPr="000F4CAC" w:rsidRDefault="00580AE4" w:rsidP="00580AE4">
      <w:pPr>
        <w:pStyle w:val="tajtip"/>
        <w:shd w:val="clear" w:color="auto" w:fill="FFFFFF"/>
        <w:spacing w:before="0" w:beforeAutospacing="0" w:after="0" w:afterAutospacing="0"/>
        <w:ind w:firstLine="1134"/>
        <w:jc w:val="both"/>
        <w:rPr>
          <w:color w:val="000000"/>
        </w:rPr>
      </w:pPr>
      <w:r>
        <w:rPr>
          <w:color w:val="000000"/>
        </w:rPr>
        <w:t>18.</w:t>
      </w:r>
      <w:r w:rsidRPr="005C3182">
        <w:rPr>
          <w:color w:val="000000"/>
        </w:rPr>
        <w:t>6</w:t>
      </w:r>
      <w:r w:rsidRPr="000F4CAC">
        <w:rPr>
          <w:color w:val="000000"/>
        </w:rPr>
        <w:t>. sprendžia įstatymuose ir biudžetinės įstaigos nuostatuose jos kompetencijai priskirtus klausimus.</w:t>
      </w:r>
    </w:p>
    <w:p w:rsidR="00580AE4" w:rsidRPr="000F4CAC" w:rsidRDefault="00580AE4" w:rsidP="00580AE4">
      <w:pPr>
        <w:shd w:val="clear" w:color="auto" w:fill="FFFFFF"/>
        <w:tabs>
          <w:tab w:val="left" w:pos="426"/>
          <w:tab w:val="left" w:pos="1134"/>
        </w:tabs>
        <w:suppressAutoHyphens/>
        <w:ind w:left="426"/>
        <w:rPr>
          <w:bCs/>
          <w:color w:val="000000"/>
          <w:shd w:val="clear" w:color="auto" w:fill="FFFFFF"/>
          <w:lang w:eastAsia="ar-SA"/>
        </w:rPr>
      </w:pP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IV SKYRIUS </w:t>
      </w: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CENTRO VALDYMO ORGANAI IR JŲ KOMPETENCIJA</w:t>
      </w:r>
    </w:p>
    <w:p w:rsidR="00580AE4" w:rsidRPr="000F4CAC" w:rsidRDefault="00580AE4" w:rsidP="00580AE4">
      <w:pPr>
        <w:shd w:val="clear" w:color="auto" w:fill="FFFFFF"/>
        <w:suppressAutoHyphens/>
        <w:rPr>
          <w:b/>
          <w:color w:val="000000"/>
          <w:shd w:val="clear" w:color="auto" w:fill="FFFFFF"/>
          <w:lang w:eastAsia="ar-SA"/>
        </w:rPr>
      </w:pP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19.</w:t>
      </w:r>
      <w:r w:rsidRPr="000F4CAC">
        <w:rPr>
          <w:color w:val="000000"/>
          <w:shd w:val="clear" w:color="auto" w:fill="FFFFFF"/>
        </w:rPr>
        <w:t xml:space="preserve"> </w:t>
      </w:r>
      <w:r w:rsidRPr="007B0462">
        <w:rPr>
          <w:shd w:val="clear" w:color="auto" w:fill="FFFFFF"/>
        </w:rPr>
        <w:t>Centrui vadovauja direktorius. Centro direktorių priima į pareigas konkurso būdu ir atleidžia arba atšaukia, taip pat įgyvendina kitas personalo valdymo funkcijas Ignalinos rajono savivaldybės meras teisės aktų nustatyta tvarka.</w:t>
      </w:r>
      <w:r w:rsidRPr="005C3182">
        <w:rPr>
          <w:shd w:val="clear" w:color="auto" w:fill="FFFFFF"/>
        </w:rPr>
        <w:t> </w:t>
      </w:r>
      <w:r w:rsidRPr="000F4CAC">
        <w:rPr>
          <w:color w:val="000000"/>
        </w:rPr>
        <w:t>Centro direktorius apie jo atšaukimą iš pareigų rašytiniu pranešimu informuojamas ne vėliau kaip prieš 3 darbo dienas. </w:t>
      </w:r>
      <w:r w:rsidRPr="000F4CAC">
        <w:rPr>
          <w:color w:val="000000"/>
          <w:shd w:val="clear" w:color="auto" w:fill="FFFFFF"/>
        </w:rPr>
        <w:t>Centro direktorius atšaukiamas Ignalinos rajono savivaldybės mero potvarkiu ir su juo nutraukiama sudaryta darbo sutartis.</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 Direktorius:</w:t>
      </w:r>
    </w:p>
    <w:p w:rsidR="00580AE4" w:rsidRPr="000F4CAC" w:rsidRDefault="00580AE4" w:rsidP="00580AE4">
      <w:pPr>
        <w:shd w:val="clear" w:color="auto" w:fill="FFFFFF"/>
        <w:ind w:firstLine="1134"/>
        <w:jc w:val="both"/>
        <w:rPr>
          <w:color w:val="000000"/>
          <w:lang w:eastAsia="lt-LT"/>
        </w:rPr>
      </w:pPr>
      <w:r w:rsidRPr="000F4CAC">
        <w:rPr>
          <w:color w:val="000000"/>
          <w:shd w:val="clear" w:color="auto" w:fill="FFFFFF"/>
          <w:lang w:eastAsia="ar-SA"/>
        </w:rPr>
        <w:t>20.1. o</w:t>
      </w:r>
      <w:r w:rsidRPr="000F4CAC">
        <w:rPr>
          <w:color w:val="000000"/>
        </w:rPr>
        <w:t>rganizuoja centro darbą, planuoja strategines centro veiklos kryptis, kad būtų įgyvendinami įstaigos tikslai ir atliekamos nustatytos funkcijos, atsako už visą centro veiklą;</w:t>
      </w:r>
    </w:p>
    <w:p w:rsidR="00580AE4" w:rsidRPr="000F4CAC" w:rsidRDefault="00580AE4" w:rsidP="00580AE4">
      <w:pPr>
        <w:shd w:val="clear" w:color="auto" w:fill="FFFFFF"/>
        <w:ind w:firstLine="1134"/>
        <w:jc w:val="both"/>
        <w:rPr>
          <w:color w:val="000000"/>
        </w:rPr>
      </w:pPr>
      <w:r w:rsidRPr="00BB45C6">
        <w:rPr>
          <w:color w:val="000000"/>
        </w:rPr>
        <w:t>20.2. tvirtina centro struktūrą, darbuotojų pareigybių sąrašą, neviršydamas nustatyto didžiausio leistino pareigybių skaičiaus, </w:t>
      </w:r>
      <w:r w:rsidRPr="00BB45C6">
        <w:rPr>
          <w:color w:val="000000"/>
          <w:shd w:val="clear" w:color="auto" w:fill="FFFFFF"/>
        </w:rPr>
        <w:t>darbo planus</w:t>
      </w:r>
      <w:r w:rsidRPr="00BB45C6">
        <w:rPr>
          <w:color w:val="000000"/>
        </w:rPr>
        <w:t>;</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rPr>
        <w:t>20.3. tvirtina darbuotojų pareigybių aprašymus, Lietuvos Respublikos darbo kodekso ir kitų teisės aktų nustatyta tvarka priima į darbą ir atleidžia centro darbuotojus, skatina juos, fiksuoja darbo pareigų pažeidimus, atlieka kitas su darbo santykiais susijusias funkcijas;</w:t>
      </w:r>
    </w:p>
    <w:p w:rsidR="00580AE4" w:rsidRPr="000F4CAC" w:rsidRDefault="00580AE4" w:rsidP="00580AE4">
      <w:pPr>
        <w:shd w:val="clear" w:color="auto" w:fill="FFFFFF"/>
        <w:ind w:firstLine="1134"/>
        <w:jc w:val="both"/>
        <w:rPr>
          <w:color w:val="000000"/>
          <w:lang w:eastAsia="lt-LT"/>
        </w:rPr>
      </w:pPr>
      <w:r w:rsidRPr="000F4CAC">
        <w:rPr>
          <w:color w:val="000000"/>
          <w:shd w:val="clear" w:color="auto" w:fill="FFFFFF"/>
          <w:lang w:eastAsia="ar-SA"/>
        </w:rPr>
        <w:t xml:space="preserve">20.4. </w:t>
      </w:r>
      <w:r w:rsidRPr="000F4CAC">
        <w:rPr>
          <w:color w:val="000000"/>
          <w:shd w:val="clear" w:color="auto" w:fill="FFFFFF"/>
        </w:rPr>
        <w:t> nustato centro darbuotojų pareiginės algos pastoviąsias ir (ar) kintamąsias dalis, priemokas, premijas, materialines pašalpas ir kitas darbo apmokėjimo sąlygas, neviršydamas darbo užmokesčiui skirtų lėšų;</w:t>
      </w:r>
    </w:p>
    <w:p w:rsidR="00580AE4" w:rsidRPr="000F4CAC" w:rsidRDefault="00580AE4" w:rsidP="00580AE4">
      <w:pPr>
        <w:shd w:val="clear" w:color="auto" w:fill="FFFFFF"/>
        <w:ind w:firstLine="1134"/>
        <w:jc w:val="both"/>
        <w:rPr>
          <w:color w:val="000000"/>
        </w:rPr>
      </w:pPr>
      <w:r w:rsidRPr="000F4CAC">
        <w:rPr>
          <w:color w:val="000000"/>
          <w:shd w:val="clear" w:color="auto" w:fill="FFFFFF"/>
        </w:rPr>
        <w:t>20.5. darbuotojų saugą ir sveikatą reglamentuojančių teisės aktų nustatyta tvarka rūpinasi centro darbuotojų saugių ir sveikų darbo sąlygų sudarymu, užtikrindamas jų įgyvendinimą;</w:t>
      </w:r>
    </w:p>
    <w:p w:rsidR="00580AE4" w:rsidRPr="000F4CAC" w:rsidRDefault="00580AE4" w:rsidP="00580AE4">
      <w:pPr>
        <w:shd w:val="clear" w:color="auto" w:fill="FFFFFF"/>
        <w:ind w:firstLine="1134"/>
        <w:jc w:val="both"/>
        <w:rPr>
          <w:color w:val="000000"/>
        </w:rPr>
      </w:pPr>
      <w:r w:rsidRPr="000F4CAC">
        <w:rPr>
          <w:color w:val="000000"/>
        </w:rPr>
        <w:lastRenderedPageBreak/>
        <w:t>20.6</w:t>
      </w:r>
      <w:r>
        <w:rPr>
          <w:color w:val="000000"/>
        </w:rPr>
        <w:t>.</w:t>
      </w:r>
      <w:r w:rsidRPr="000F4CAC">
        <w:rPr>
          <w:color w:val="000000"/>
        </w:rPr>
        <w:t xml:space="preserve"> teisės aktų nustatyta tvarka atstovauja centrui teismuose, valstybės ir savivaldybių institucijose ir įstaigose, taip pat bendradarbiaujant su kitais šalies ar užsienio fiziniais ir juridiniais asmenimis;</w:t>
      </w:r>
    </w:p>
    <w:p w:rsidR="00580AE4" w:rsidRPr="000F4CAC" w:rsidRDefault="00580AE4" w:rsidP="00580AE4">
      <w:pPr>
        <w:shd w:val="clear" w:color="auto" w:fill="FFFFFF"/>
        <w:tabs>
          <w:tab w:val="left" w:pos="1134"/>
        </w:tabs>
        <w:ind w:firstLine="720"/>
        <w:jc w:val="both"/>
        <w:rPr>
          <w:color w:val="000000"/>
          <w:shd w:val="clear" w:color="auto" w:fill="FFFFFF"/>
          <w:lang w:eastAsia="ar-SA"/>
        </w:rPr>
      </w:pPr>
      <w:r>
        <w:rPr>
          <w:color w:val="000000"/>
          <w:shd w:val="clear" w:color="auto" w:fill="FFFFFF"/>
          <w:lang w:eastAsia="ar-SA"/>
        </w:rPr>
        <w:tab/>
      </w:r>
      <w:r w:rsidRPr="000F4CAC">
        <w:rPr>
          <w:color w:val="000000"/>
          <w:shd w:val="clear" w:color="auto" w:fill="FFFFFF"/>
          <w:lang w:eastAsia="ar-SA"/>
        </w:rPr>
        <w:t xml:space="preserve">20.7. </w:t>
      </w:r>
      <w:r w:rsidRPr="000F4CAC">
        <w:rPr>
          <w:color w:val="000000"/>
        </w:rPr>
        <w:t>leidžia įsakymus jo kompetencijai priskirtais klausimais ir kitus centro veiklą reglamentuojančius dokumentus, privalomus visiems centro darbuotojams, kontroliuoja, kaip jie vykdomi;</w:t>
      </w:r>
    </w:p>
    <w:p w:rsidR="00580AE4" w:rsidRPr="000F4CAC" w:rsidRDefault="00580AE4" w:rsidP="00580AE4">
      <w:pPr>
        <w:shd w:val="clear" w:color="auto" w:fill="FFFFFF"/>
        <w:tabs>
          <w:tab w:val="left" w:pos="1134"/>
        </w:tabs>
        <w:jc w:val="both"/>
        <w:rPr>
          <w:color w:val="000000"/>
          <w:lang w:eastAsia="lt-LT"/>
        </w:rPr>
      </w:pPr>
      <w:r>
        <w:rPr>
          <w:color w:val="000000"/>
          <w:shd w:val="clear" w:color="auto" w:fill="FFFFFF"/>
          <w:lang w:eastAsia="ar-SA"/>
        </w:rPr>
        <w:tab/>
      </w:r>
      <w:r w:rsidRPr="000F4CAC">
        <w:rPr>
          <w:color w:val="000000"/>
          <w:shd w:val="clear" w:color="auto" w:fill="FFFFFF"/>
          <w:lang w:eastAsia="ar-SA"/>
        </w:rPr>
        <w:t xml:space="preserve">20.8. </w:t>
      </w:r>
      <w:r w:rsidRPr="000F4CAC">
        <w:rPr>
          <w:color w:val="000000"/>
        </w:rPr>
        <w:t xml:space="preserve"> pagal kompetenciją sudaro sutartis centro tikslams įgyvendinti ir funkcijoms atlikti;</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Pr>
          <w:color w:val="000000"/>
          <w:shd w:val="clear" w:color="auto" w:fill="FFFFFF"/>
          <w:lang w:eastAsia="ar-SA"/>
        </w:rPr>
        <w:t>9</w:t>
      </w:r>
      <w:r w:rsidRPr="000F4CAC">
        <w:rPr>
          <w:color w:val="000000"/>
          <w:shd w:val="clear" w:color="auto" w:fill="FFFFFF"/>
          <w:lang w:eastAsia="ar-SA"/>
        </w:rPr>
        <w:t xml:space="preserve">. tvirtina </w:t>
      </w:r>
      <w:r>
        <w:rPr>
          <w:color w:val="000000"/>
          <w:shd w:val="clear" w:color="auto" w:fill="FFFFFF"/>
          <w:lang w:eastAsia="ar-SA"/>
        </w:rPr>
        <w:t>c</w:t>
      </w:r>
      <w:r w:rsidRPr="000F4CAC">
        <w:rPr>
          <w:color w:val="000000"/>
          <w:shd w:val="clear" w:color="auto" w:fill="FFFFFF"/>
          <w:lang w:eastAsia="ar-SA"/>
        </w:rPr>
        <w:t>entro pajamų, išlaidų ir kitas sąmatas;</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Pr>
          <w:color w:val="000000"/>
          <w:shd w:val="clear" w:color="auto" w:fill="FFFFFF"/>
          <w:lang w:eastAsia="ar-SA"/>
        </w:rPr>
        <w:t>10</w:t>
      </w:r>
      <w:r w:rsidRPr="000F4CAC">
        <w:rPr>
          <w:color w:val="000000"/>
          <w:shd w:val="clear" w:color="auto" w:fill="FFFFFF"/>
          <w:lang w:eastAsia="ar-SA"/>
        </w:rPr>
        <w:t xml:space="preserve">. užtikrina racionalų ir taupų lėšų ir turto naudojimą, kad </w:t>
      </w:r>
      <w:r>
        <w:rPr>
          <w:color w:val="000000"/>
          <w:shd w:val="clear" w:color="auto" w:fill="FFFFFF"/>
          <w:lang w:eastAsia="ar-SA"/>
        </w:rPr>
        <w:t>c</w:t>
      </w:r>
      <w:r w:rsidRPr="000F4CAC">
        <w:rPr>
          <w:color w:val="000000"/>
          <w:shd w:val="clear" w:color="auto" w:fill="FFFFFF"/>
          <w:lang w:eastAsia="ar-SA"/>
        </w:rPr>
        <w:t xml:space="preserve">entro finansiniai  įsipareigojimai neviršytų jo finansinių galimybių, veiksmingą </w:t>
      </w:r>
      <w:r>
        <w:rPr>
          <w:color w:val="000000"/>
          <w:shd w:val="clear" w:color="auto" w:fill="FFFFFF"/>
          <w:lang w:eastAsia="ar-SA"/>
        </w:rPr>
        <w:t>c</w:t>
      </w:r>
      <w:r w:rsidRPr="000F4CAC">
        <w:rPr>
          <w:color w:val="000000"/>
          <w:shd w:val="clear" w:color="auto" w:fill="FFFFFF"/>
          <w:lang w:eastAsia="ar-SA"/>
        </w:rPr>
        <w:t xml:space="preserve">entro vidaus kontrolės sistemos sukūrimą, jos veikimą ir tobulinimą; </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20.1</w:t>
      </w:r>
      <w:r>
        <w:rPr>
          <w:color w:val="000000"/>
          <w:shd w:val="clear" w:color="auto" w:fill="FFFFFF"/>
          <w:lang w:eastAsia="ar-SA"/>
        </w:rPr>
        <w:t>1</w:t>
      </w:r>
      <w:r w:rsidRPr="000F4CAC">
        <w:rPr>
          <w:color w:val="000000"/>
          <w:shd w:val="clear" w:color="auto" w:fill="FFFFFF"/>
          <w:lang w:eastAsia="ar-SA"/>
        </w:rPr>
        <w:t xml:space="preserve">. </w:t>
      </w:r>
      <w:r w:rsidRPr="007B0462">
        <w:t>organizuoja biudžetinės įstaigos buhalterinę apskaitą pagal Lietuvos Respublikos buhalterinės apskaitos įstatymą;</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20.1</w:t>
      </w:r>
      <w:r>
        <w:rPr>
          <w:color w:val="000000"/>
          <w:shd w:val="clear" w:color="auto" w:fill="FFFFFF"/>
          <w:lang w:eastAsia="ar-SA"/>
        </w:rPr>
        <w:t>2</w:t>
      </w:r>
      <w:r w:rsidRPr="000F4CAC">
        <w:rPr>
          <w:color w:val="000000"/>
          <w:shd w:val="clear" w:color="auto" w:fill="FFFFFF"/>
          <w:lang w:eastAsia="ar-SA"/>
        </w:rPr>
        <w:t xml:space="preserve">. organizuoja, teikia veiklos ataskaitas, atsako už jų, strateginio veiklos plano ir jo įgyvendinimo ataskaitos parengimą, </w:t>
      </w:r>
      <w:r>
        <w:rPr>
          <w:color w:val="000000"/>
          <w:shd w:val="clear" w:color="auto" w:fill="FFFFFF"/>
          <w:lang w:eastAsia="ar-SA"/>
        </w:rPr>
        <w:t>c</w:t>
      </w:r>
      <w:r w:rsidRPr="000F4CAC">
        <w:rPr>
          <w:color w:val="000000"/>
          <w:shd w:val="clear" w:color="auto" w:fill="FFFFFF"/>
          <w:lang w:eastAsia="ar-SA"/>
        </w:rPr>
        <w:t xml:space="preserve">entro duomenų ir dokumentų pateikimą Juridinių asmenų registrui, pranešimą </w:t>
      </w:r>
      <w:r>
        <w:rPr>
          <w:color w:val="000000"/>
          <w:shd w:val="clear" w:color="auto" w:fill="FFFFFF"/>
          <w:lang w:eastAsia="ar-SA"/>
        </w:rPr>
        <w:t>s</w:t>
      </w:r>
      <w:r w:rsidRPr="000F4CAC">
        <w:rPr>
          <w:color w:val="000000"/>
          <w:shd w:val="clear" w:color="auto" w:fill="FFFFFF"/>
          <w:lang w:eastAsia="ar-SA"/>
        </w:rPr>
        <w:t xml:space="preserve">avininkui apie įvykius, turinčius esminės reikšmės </w:t>
      </w:r>
      <w:r>
        <w:rPr>
          <w:color w:val="000000"/>
          <w:shd w:val="clear" w:color="auto" w:fill="FFFFFF"/>
          <w:lang w:eastAsia="ar-SA"/>
        </w:rPr>
        <w:t>c</w:t>
      </w:r>
      <w:r w:rsidRPr="000F4CAC">
        <w:rPr>
          <w:color w:val="000000"/>
          <w:shd w:val="clear" w:color="auto" w:fill="FFFFFF"/>
          <w:lang w:eastAsia="ar-SA"/>
        </w:rPr>
        <w:t xml:space="preserve">entro veiklai, informacijos apie </w:t>
      </w:r>
      <w:r>
        <w:rPr>
          <w:color w:val="000000"/>
          <w:shd w:val="clear" w:color="auto" w:fill="FFFFFF"/>
          <w:lang w:eastAsia="ar-SA"/>
        </w:rPr>
        <w:t>c</w:t>
      </w:r>
      <w:r w:rsidRPr="000F4CAC">
        <w:rPr>
          <w:color w:val="000000"/>
          <w:shd w:val="clear" w:color="auto" w:fill="FFFFFF"/>
          <w:lang w:eastAsia="ar-SA"/>
        </w:rPr>
        <w:t xml:space="preserve">entro veiklą pateikimą visuomenei, viešų pranešimų paskelbimą, kitus veiksmus, kurie yra direktoriui numatyti teisės aktuose ir </w:t>
      </w:r>
      <w:r>
        <w:rPr>
          <w:color w:val="000000"/>
          <w:shd w:val="clear" w:color="auto" w:fill="FFFFFF"/>
          <w:lang w:eastAsia="ar-SA"/>
        </w:rPr>
        <w:t>n</w:t>
      </w:r>
      <w:r w:rsidRPr="000F4CAC">
        <w:rPr>
          <w:color w:val="000000"/>
          <w:shd w:val="clear" w:color="auto" w:fill="FFFFFF"/>
          <w:lang w:eastAsia="ar-SA"/>
        </w:rPr>
        <w:t>uostatuose;</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20.1</w:t>
      </w:r>
      <w:r>
        <w:rPr>
          <w:color w:val="000000"/>
          <w:shd w:val="clear" w:color="auto" w:fill="FFFFFF"/>
          <w:lang w:eastAsia="ar-SA"/>
        </w:rPr>
        <w:t>3</w:t>
      </w:r>
      <w:r w:rsidRPr="000F4CAC">
        <w:rPr>
          <w:color w:val="000000"/>
          <w:shd w:val="clear" w:color="auto" w:fill="FFFFFF"/>
          <w:lang w:eastAsia="ar-SA"/>
        </w:rPr>
        <w:t xml:space="preserve">. kontroliuoja </w:t>
      </w:r>
      <w:r>
        <w:rPr>
          <w:color w:val="000000"/>
          <w:shd w:val="clear" w:color="auto" w:fill="FFFFFF"/>
          <w:lang w:eastAsia="ar-SA"/>
        </w:rPr>
        <w:t>c</w:t>
      </w:r>
      <w:r w:rsidRPr="000F4CAC">
        <w:rPr>
          <w:color w:val="000000"/>
          <w:shd w:val="clear" w:color="auto" w:fill="FFFFFF"/>
          <w:lang w:eastAsia="ar-SA"/>
        </w:rPr>
        <w:t>entro veiklą, materialinių vertybių apskaitą, naudojimą, saugojimą ir nurašymą teisės aktų nustatyta tvarka;</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20.1</w:t>
      </w:r>
      <w:r>
        <w:rPr>
          <w:color w:val="000000"/>
          <w:shd w:val="clear" w:color="auto" w:fill="FFFFFF"/>
          <w:lang w:eastAsia="ar-SA"/>
        </w:rPr>
        <w:t>4</w:t>
      </w:r>
      <w:r w:rsidRPr="000F4CAC">
        <w:rPr>
          <w:color w:val="000000"/>
          <w:shd w:val="clear" w:color="auto" w:fill="FFFFFF"/>
          <w:lang w:eastAsia="ar-SA"/>
        </w:rPr>
        <w:t>. kontroliuoja vykdomų viešųjų pirkimų procedūras, užtikrina tinkamą teisės aktų vykdymą;</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20.1</w:t>
      </w:r>
      <w:r>
        <w:rPr>
          <w:color w:val="000000"/>
          <w:shd w:val="clear" w:color="auto" w:fill="FFFFFF"/>
          <w:lang w:eastAsia="ar-SA"/>
        </w:rPr>
        <w:t>5</w:t>
      </w:r>
      <w:r w:rsidRPr="000F4CAC">
        <w:rPr>
          <w:color w:val="000000"/>
          <w:shd w:val="clear" w:color="auto" w:fill="FFFFFF"/>
          <w:lang w:eastAsia="ar-SA"/>
        </w:rPr>
        <w:t xml:space="preserve">. užtikrina, kad </w:t>
      </w:r>
      <w:r>
        <w:rPr>
          <w:color w:val="000000"/>
          <w:shd w:val="clear" w:color="auto" w:fill="FFFFFF"/>
          <w:lang w:eastAsia="ar-SA"/>
        </w:rPr>
        <w:t>c</w:t>
      </w:r>
      <w:r w:rsidRPr="000F4CAC">
        <w:rPr>
          <w:color w:val="000000"/>
          <w:shd w:val="clear" w:color="auto" w:fill="FFFFFF"/>
          <w:lang w:eastAsia="ar-SA"/>
        </w:rPr>
        <w:t xml:space="preserve">entro veikloje būtų laikomasi įstatymų, vykdomi Lietuvos Respublikos Vyriausybės nutarimai ir kiti teisės aktai, </w:t>
      </w:r>
      <w:r>
        <w:rPr>
          <w:color w:val="000000"/>
          <w:shd w:val="clear" w:color="auto" w:fill="FFFFFF"/>
          <w:lang w:eastAsia="ar-SA"/>
        </w:rPr>
        <w:t>s</w:t>
      </w:r>
      <w:r w:rsidRPr="000F4CAC">
        <w:rPr>
          <w:color w:val="000000"/>
          <w:shd w:val="clear" w:color="auto" w:fill="FFFFFF"/>
          <w:lang w:eastAsia="ar-SA"/>
        </w:rPr>
        <w:t>avivaldybės tarybos sprendimai;</w:t>
      </w:r>
    </w:p>
    <w:p w:rsidR="00580AE4" w:rsidRPr="000F4CAC" w:rsidRDefault="00580AE4" w:rsidP="00580AE4">
      <w:pPr>
        <w:shd w:val="clear" w:color="auto" w:fill="FFFFFF"/>
        <w:ind w:firstLine="1134"/>
        <w:jc w:val="both"/>
        <w:rPr>
          <w:color w:val="000000"/>
          <w:lang w:eastAsia="lt-LT"/>
        </w:rPr>
      </w:pPr>
      <w:r w:rsidRPr="000F4CAC">
        <w:rPr>
          <w:color w:val="000000"/>
          <w:shd w:val="clear" w:color="auto" w:fill="FFFFFF"/>
        </w:rPr>
        <w:t>20.1</w:t>
      </w:r>
      <w:r>
        <w:rPr>
          <w:color w:val="000000"/>
          <w:shd w:val="clear" w:color="auto" w:fill="FFFFFF"/>
        </w:rPr>
        <w:t>6</w:t>
      </w:r>
      <w:r w:rsidRPr="000F4CAC">
        <w:rPr>
          <w:color w:val="000000"/>
          <w:shd w:val="clear" w:color="auto" w:fill="FFFFFF"/>
        </w:rPr>
        <w:t>. atlieka kitas teisės aktuose ir pareigybės aprašyme nustatytas funkcijas.</w:t>
      </w:r>
    </w:p>
    <w:p w:rsidR="00580AE4" w:rsidRPr="000F4CAC" w:rsidRDefault="00580AE4" w:rsidP="00580AE4">
      <w:pPr>
        <w:shd w:val="clear" w:color="auto" w:fill="FFFFFF"/>
        <w:ind w:firstLine="1134"/>
        <w:jc w:val="both"/>
        <w:rPr>
          <w:color w:val="000000"/>
        </w:rPr>
      </w:pPr>
      <w:r w:rsidRPr="000F4CAC">
        <w:rPr>
          <w:color w:val="000000"/>
        </w:rPr>
        <w:t>20.1</w:t>
      </w:r>
      <w:r>
        <w:rPr>
          <w:color w:val="000000"/>
        </w:rPr>
        <w:t>7</w:t>
      </w:r>
      <w:r w:rsidRPr="000F4CAC">
        <w:rPr>
          <w:color w:val="000000"/>
        </w:rPr>
        <w:t>. atsako už netinkamą pareigų vykdymą teisės aktų nustatyta tvarka.</w:t>
      </w:r>
    </w:p>
    <w:p w:rsidR="00580AE4" w:rsidRPr="000F4CAC" w:rsidRDefault="00580AE4" w:rsidP="00580AE4">
      <w:pPr>
        <w:shd w:val="clear" w:color="auto" w:fill="FFFFFF"/>
        <w:ind w:firstLine="1134"/>
        <w:jc w:val="both"/>
        <w:rPr>
          <w:color w:val="000000"/>
        </w:rPr>
      </w:pPr>
      <w:r>
        <w:rPr>
          <w:color w:val="000000"/>
        </w:rPr>
        <w:t>21</w:t>
      </w:r>
      <w:r w:rsidRPr="000F4CAC">
        <w:rPr>
          <w:color w:val="000000"/>
        </w:rPr>
        <w:t>.</w:t>
      </w:r>
      <w:r>
        <w:rPr>
          <w:color w:val="000000"/>
        </w:rPr>
        <w:t xml:space="preserve"> </w:t>
      </w:r>
      <w:r w:rsidRPr="000F4CAC">
        <w:rPr>
          <w:color w:val="000000"/>
          <w:shd w:val="clear" w:color="auto" w:fill="FFFFFF"/>
        </w:rPr>
        <w:t>Centro direktoriui negalint eiti pareigų dėl ligos, komandiruotės, atostogų ar kitų svarbių priežasčių, jo funkcijas vykdo asmuo, kurio pareigybės aprašyme nurodytas šių funkcijų vykdymas.</w:t>
      </w:r>
    </w:p>
    <w:p w:rsidR="00580AE4" w:rsidRPr="000F4CAC" w:rsidRDefault="00580AE4" w:rsidP="00580AE4">
      <w:pPr>
        <w:shd w:val="clear" w:color="auto" w:fill="FFFFFF"/>
        <w:tabs>
          <w:tab w:val="left" w:pos="851"/>
        </w:tabs>
        <w:suppressAutoHyphens/>
        <w:ind w:firstLine="1134"/>
        <w:rPr>
          <w:bCs/>
          <w:color w:val="000000"/>
          <w:shd w:val="clear" w:color="auto" w:fill="FFFFFF"/>
          <w:lang w:eastAsia="ar-SA"/>
        </w:rPr>
      </w:pP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V SKYRIUS </w:t>
      </w: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DARBO SANTYKIAI IR APMOKĖJIMAS </w:t>
      </w:r>
    </w:p>
    <w:p w:rsidR="00580AE4" w:rsidRPr="000F4CAC" w:rsidRDefault="00580AE4" w:rsidP="00580AE4">
      <w:pPr>
        <w:shd w:val="clear" w:color="auto" w:fill="FFFFFF"/>
        <w:suppressAutoHyphens/>
        <w:jc w:val="center"/>
        <w:rPr>
          <w:b/>
          <w:color w:val="000000"/>
          <w:shd w:val="clear" w:color="auto" w:fill="FFFFFF"/>
          <w:lang w:eastAsia="ar-SA"/>
        </w:rPr>
      </w:pPr>
    </w:p>
    <w:p w:rsidR="00580AE4" w:rsidRPr="000F4CAC" w:rsidRDefault="00580AE4" w:rsidP="00580AE4">
      <w:pPr>
        <w:shd w:val="clear" w:color="auto" w:fill="FFFFFF"/>
        <w:tabs>
          <w:tab w:val="left" w:pos="0"/>
          <w:tab w:val="left" w:pos="709"/>
          <w:tab w:val="left" w:pos="851"/>
          <w:tab w:val="left" w:pos="1134"/>
        </w:tabs>
        <w:suppressAutoHyphens/>
        <w:ind w:firstLine="1134"/>
        <w:jc w:val="both"/>
        <w:rPr>
          <w:bCs/>
          <w:color w:val="000000"/>
          <w:shd w:val="clear" w:color="auto" w:fill="FFFFFF"/>
          <w:lang w:eastAsia="ar-SA"/>
        </w:rPr>
      </w:pPr>
      <w:r w:rsidRPr="000F4CAC">
        <w:rPr>
          <w:bCs/>
          <w:color w:val="000000"/>
          <w:shd w:val="clear" w:color="auto" w:fill="FFFFFF"/>
          <w:lang w:eastAsia="ar-SA"/>
        </w:rPr>
        <w:t>2</w:t>
      </w:r>
      <w:r>
        <w:rPr>
          <w:bCs/>
          <w:color w:val="000000"/>
          <w:shd w:val="clear" w:color="auto" w:fill="FFFFFF"/>
          <w:lang w:eastAsia="ar-SA"/>
        </w:rPr>
        <w:t>2</w:t>
      </w:r>
      <w:r w:rsidRPr="000F4CAC">
        <w:rPr>
          <w:bCs/>
          <w:color w:val="000000"/>
          <w:shd w:val="clear" w:color="auto" w:fill="FFFFFF"/>
          <w:lang w:eastAsia="ar-SA"/>
        </w:rPr>
        <w:t>.</w:t>
      </w:r>
      <w:r w:rsidRPr="000F4CAC">
        <w:rPr>
          <w:b/>
          <w:bCs/>
          <w:color w:val="000000"/>
          <w:shd w:val="clear" w:color="auto" w:fill="FFFFFF"/>
          <w:lang w:eastAsia="ar-SA"/>
        </w:rPr>
        <w:t xml:space="preserve"> </w:t>
      </w:r>
      <w:r w:rsidRPr="000F4CAC">
        <w:rPr>
          <w:bCs/>
          <w:color w:val="000000"/>
          <w:shd w:val="clear" w:color="auto" w:fill="FFFFFF"/>
          <w:lang w:eastAsia="ar-SA"/>
        </w:rPr>
        <w:t xml:space="preserve">Direktoriaus ir darbuotojų darbo santykius, darbo apmokėjimą ir garantijas reglamentuoja Lietuvos Respublikos valstybės ir savivaldybių įstaigų darbuotojų ir komisijos narių darbo apmokėjimo įstatymas, Lietuvos Respublikos darbo kodeksas ir kiti teisės aktai. </w:t>
      </w:r>
    </w:p>
    <w:p w:rsidR="00580AE4" w:rsidRPr="000F4CAC" w:rsidRDefault="00580AE4" w:rsidP="00580AE4">
      <w:pPr>
        <w:shd w:val="clear" w:color="auto" w:fill="FFFFFF"/>
        <w:tabs>
          <w:tab w:val="left" w:pos="993"/>
        </w:tabs>
        <w:suppressAutoHyphens/>
        <w:rPr>
          <w:color w:val="000000"/>
          <w:shd w:val="clear" w:color="auto" w:fill="FFFFFF"/>
          <w:lang w:eastAsia="ar-SA"/>
        </w:rPr>
      </w:pPr>
    </w:p>
    <w:p w:rsidR="00580AE4" w:rsidRPr="000F4CAC" w:rsidRDefault="00580AE4" w:rsidP="00580AE4">
      <w:pPr>
        <w:shd w:val="clear" w:color="auto" w:fill="FFFFFF"/>
        <w:tabs>
          <w:tab w:val="left" w:pos="993"/>
        </w:tabs>
        <w:suppressAutoHyphens/>
        <w:jc w:val="center"/>
        <w:rPr>
          <w:b/>
          <w:color w:val="000000"/>
          <w:shd w:val="clear" w:color="auto" w:fill="FFFFFF"/>
          <w:lang w:eastAsia="ar-SA"/>
        </w:rPr>
      </w:pPr>
      <w:r w:rsidRPr="000F4CAC">
        <w:rPr>
          <w:b/>
          <w:color w:val="000000"/>
          <w:shd w:val="clear" w:color="auto" w:fill="FFFFFF"/>
          <w:lang w:eastAsia="ar-SA"/>
        </w:rPr>
        <w:t>VI SKYRIUS</w:t>
      </w:r>
    </w:p>
    <w:p w:rsidR="00580AE4" w:rsidRPr="000F4CAC" w:rsidRDefault="00580AE4" w:rsidP="00580AE4">
      <w:pPr>
        <w:shd w:val="clear" w:color="auto" w:fill="FFFFFF"/>
        <w:tabs>
          <w:tab w:val="left" w:pos="993"/>
        </w:tabs>
        <w:suppressAutoHyphens/>
        <w:ind w:firstLine="62"/>
        <w:jc w:val="center"/>
        <w:rPr>
          <w:b/>
          <w:color w:val="000000"/>
          <w:shd w:val="clear" w:color="auto" w:fill="FFFFFF"/>
          <w:lang w:eastAsia="ar-SA"/>
        </w:rPr>
      </w:pPr>
      <w:r w:rsidRPr="000F4CAC">
        <w:rPr>
          <w:b/>
          <w:color w:val="000000"/>
          <w:shd w:val="clear" w:color="auto" w:fill="FFFFFF"/>
          <w:lang w:eastAsia="ar-SA"/>
        </w:rPr>
        <w:t>TURTAS, LĖŠŲ ŠALTINIAI IR LĖŠŲ NAUDOJIMO TVARKA</w:t>
      </w:r>
    </w:p>
    <w:p w:rsidR="00580AE4" w:rsidRPr="000F4CAC" w:rsidRDefault="00580AE4" w:rsidP="00580AE4">
      <w:pPr>
        <w:shd w:val="clear" w:color="auto" w:fill="FFFFFF"/>
        <w:tabs>
          <w:tab w:val="left" w:pos="993"/>
        </w:tabs>
        <w:suppressAutoHyphens/>
        <w:jc w:val="center"/>
        <w:rPr>
          <w:b/>
          <w:color w:val="000000"/>
          <w:shd w:val="clear" w:color="auto" w:fill="FFFFFF"/>
          <w:lang w:eastAsia="ar-SA"/>
        </w:rPr>
      </w:pP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3</w:t>
      </w:r>
      <w:r w:rsidRPr="000F4CAC">
        <w:rPr>
          <w:color w:val="000000"/>
          <w:shd w:val="clear" w:color="auto" w:fill="FFFFFF"/>
          <w:lang w:eastAsia="ar-SA"/>
        </w:rPr>
        <w:t xml:space="preserve">. Savininko perduotas ir </w:t>
      </w:r>
      <w:r>
        <w:rPr>
          <w:color w:val="000000"/>
          <w:shd w:val="clear" w:color="auto" w:fill="FFFFFF"/>
          <w:lang w:eastAsia="ar-SA"/>
        </w:rPr>
        <w:t>c</w:t>
      </w:r>
      <w:r w:rsidRPr="000F4CAC">
        <w:rPr>
          <w:color w:val="000000"/>
          <w:shd w:val="clear" w:color="auto" w:fill="FFFFFF"/>
          <w:lang w:eastAsia="ar-SA"/>
        </w:rPr>
        <w:t xml:space="preserve">entro įgytas turtas nuosavybės teise priklauso </w:t>
      </w:r>
      <w:r>
        <w:rPr>
          <w:color w:val="000000"/>
          <w:shd w:val="clear" w:color="auto" w:fill="FFFFFF"/>
          <w:lang w:eastAsia="ar-SA"/>
        </w:rPr>
        <w:t>s</w:t>
      </w:r>
      <w:r w:rsidRPr="000F4CAC">
        <w:rPr>
          <w:color w:val="000000"/>
          <w:shd w:val="clear" w:color="auto" w:fill="FFFFFF"/>
          <w:lang w:eastAsia="ar-SA"/>
        </w:rPr>
        <w:t xml:space="preserve">avininkui, o </w:t>
      </w:r>
      <w:r>
        <w:rPr>
          <w:color w:val="000000"/>
          <w:shd w:val="clear" w:color="auto" w:fill="FFFFFF"/>
          <w:lang w:eastAsia="ar-SA"/>
        </w:rPr>
        <w:t>c</w:t>
      </w:r>
      <w:r w:rsidRPr="000F4CAC">
        <w:rPr>
          <w:color w:val="000000"/>
          <w:shd w:val="clear" w:color="auto" w:fill="FFFFFF"/>
          <w:lang w:eastAsia="ar-SA"/>
        </w:rPr>
        <w:t>entras šį turtą valdo, naudoja ir disponuoja juo teisės aktų nustatyta tvarka.</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4</w:t>
      </w:r>
      <w:r w:rsidRPr="000F4CAC">
        <w:rPr>
          <w:color w:val="000000"/>
          <w:shd w:val="clear" w:color="auto" w:fill="FFFFFF"/>
          <w:lang w:eastAsia="ar-SA"/>
        </w:rPr>
        <w:t>. Centro lėšų šaltiniai gali būti:</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4</w:t>
      </w:r>
      <w:r w:rsidRPr="000F4CAC">
        <w:rPr>
          <w:color w:val="000000"/>
          <w:shd w:val="clear" w:color="auto" w:fill="FFFFFF"/>
          <w:lang w:eastAsia="ar-SA"/>
        </w:rPr>
        <w:t>.1. valstybės biudžeto ir (arba) savivaldybės biudžeto asignavimai;</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4</w:t>
      </w:r>
      <w:r w:rsidRPr="000F4CAC">
        <w:rPr>
          <w:color w:val="000000"/>
          <w:shd w:val="clear" w:color="auto" w:fill="FFFFFF"/>
          <w:lang w:eastAsia="ar-SA"/>
        </w:rPr>
        <w:t xml:space="preserve">.2. </w:t>
      </w:r>
      <w:r>
        <w:rPr>
          <w:color w:val="000000"/>
          <w:shd w:val="clear" w:color="auto" w:fill="FFFFFF"/>
          <w:lang w:eastAsia="ar-SA"/>
        </w:rPr>
        <w:t>K</w:t>
      </w:r>
      <w:r w:rsidRPr="000F4CAC">
        <w:rPr>
          <w:color w:val="000000"/>
          <w:shd w:val="clear" w:color="auto" w:fill="FFFFFF"/>
          <w:lang w:eastAsia="ar-SA"/>
        </w:rPr>
        <w:t>itų valstybės ir savivaldyb</w:t>
      </w:r>
      <w:r>
        <w:rPr>
          <w:color w:val="000000"/>
          <w:shd w:val="clear" w:color="auto" w:fill="FFFFFF"/>
          <w:lang w:eastAsia="ar-SA"/>
        </w:rPr>
        <w:t>ės</w:t>
      </w:r>
      <w:r w:rsidRPr="000F4CAC">
        <w:rPr>
          <w:color w:val="000000"/>
          <w:shd w:val="clear" w:color="auto" w:fill="FFFFFF"/>
          <w:lang w:eastAsia="ar-SA"/>
        </w:rPr>
        <w:t xml:space="preserve"> pinigų fondų lėšos;</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4</w:t>
      </w:r>
      <w:r w:rsidRPr="000F4CAC">
        <w:rPr>
          <w:color w:val="000000"/>
          <w:shd w:val="clear" w:color="auto" w:fill="FFFFFF"/>
          <w:lang w:eastAsia="ar-SA"/>
        </w:rPr>
        <w:t>.3. pajamos, gautos už mokamas paslaugas;</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4</w:t>
      </w:r>
      <w:r w:rsidRPr="000F4CAC">
        <w:rPr>
          <w:color w:val="000000"/>
          <w:shd w:val="clear" w:color="auto" w:fill="FFFFFF"/>
          <w:lang w:eastAsia="ar-SA"/>
        </w:rPr>
        <w:t>.4. fizinių ir juridinių asmenų parama (labdara);</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4</w:t>
      </w:r>
      <w:r w:rsidRPr="000F4CAC">
        <w:rPr>
          <w:color w:val="000000"/>
          <w:shd w:val="clear" w:color="auto" w:fill="FFFFFF"/>
          <w:lang w:eastAsia="ar-SA"/>
        </w:rPr>
        <w:t>.5. kitos teisėtai gautos lėšos.</w:t>
      </w:r>
    </w:p>
    <w:p w:rsidR="00580AE4" w:rsidRPr="000F4CAC" w:rsidRDefault="00580AE4" w:rsidP="00580AE4">
      <w:pPr>
        <w:shd w:val="clear" w:color="auto" w:fill="FFFFFF"/>
        <w:tabs>
          <w:tab w:val="left" w:pos="709"/>
        </w:tabs>
        <w:suppressAutoHyphens/>
        <w:ind w:firstLine="1134"/>
        <w:jc w:val="both"/>
        <w:rPr>
          <w:bCs/>
          <w:color w:val="000000"/>
          <w:lang w:eastAsia="ar-SA"/>
        </w:rPr>
      </w:pPr>
      <w:r w:rsidRPr="000F4CAC">
        <w:rPr>
          <w:color w:val="000000"/>
          <w:shd w:val="clear" w:color="auto" w:fill="FFFFFF"/>
          <w:lang w:eastAsia="ar-SA"/>
        </w:rPr>
        <w:t>2</w:t>
      </w:r>
      <w:r>
        <w:rPr>
          <w:color w:val="000000"/>
          <w:shd w:val="clear" w:color="auto" w:fill="FFFFFF"/>
          <w:lang w:eastAsia="ar-SA"/>
        </w:rPr>
        <w:t>5</w:t>
      </w:r>
      <w:r w:rsidRPr="000F4CAC">
        <w:rPr>
          <w:color w:val="000000"/>
          <w:shd w:val="clear" w:color="auto" w:fill="FFFFFF"/>
          <w:lang w:eastAsia="ar-SA"/>
        </w:rPr>
        <w:t xml:space="preserve">. </w:t>
      </w:r>
      <w:r w:rsidRPr="000F4CAC">
        <w:rPr>
          <w:color w:val="000000"/>
          <w:lang w:eastAsia="ar-SA"/>
        </w:rPr>
        <w:t>Centras gali dalyvauti tarptautinėse programose, projektuose ir gauti tarptautinių fondų finansavimą.</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lang w:eastAsia="ar-SA"/>
        </w:rPr>
        <w:lastRenderedPageBreak/>
        <w:t>2</w:t>
      </w:r>
      <w:r>
        <w:rPr>
          <w:color w:val="000000"/>
          <w:lang w:eastAsia="ar-SA"/>
        </w:rPr>
        <w:t>6</w:t>
      </w:r>
      <w:r w:rsidRPr="000F4CAC">
        <w:rPr>
          <w:color w:val="000000"/>
          <w:lang w:eastAsia="ar-SA"/>
        </w:rPr>
        <w:t xml:space="preserve">. </w:t>
      </w:r>
      <w:r w:rsidRPr="000F4CAC">
        <w:rPr>
          <w:color w:val="000000"/>
          <w:shd w:val="clear" w:color="auto" w:fill="FFFFFF"/>
          <w:lang w:eastAsia="ar-SA"/>
        </w:rPr>
        <w:t xml:space="preserve">Centras gali gauti valstybės ir savivaldybių biudžetų asignavimų, teisės aktų nustatyta tvarka dalyvaudamas ministerijų, </w:t>
      </w:r>
      <w:r>
        <w:rPr>
          <w:color w:val="000000"/>
          <w:shd w:val="clear" w:color="auto" w:fill="FFFFFF"/>
          <w:lang w:eastAsia="ar-SA"/>
        </w:rPr>
        <w:t>s</w:t>
      </w:r>
      <w:r w:rsidRPr="000F4CAC">
        <w:rPr>
          <w:color w:val="000000"/>
          <w:shd w:val="clear" w:color="auto" w:fill="FFFFFF"/>
          <w:lang w:eastAsia="ar-SA"/>
        </w:rPr>
        <w:t>avivaldybės tarybos skelbiamuose konkursuose, finansuojamuose iš valstybės arba savivaldybės biudžetų.</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7</w:t>
      </w:r>
      <w:r w:rsidRPr="000F4CAC">
        <w:rPr>
          <w:color w:val="000000"/>
          <w:shd w:val="clear" w:color="auto" w:fill="FFFFFF"/>
          <w:lang w:eastAsia="ar-SA"/>
        </w:rPr>
        <w:t xml:space="preserve">. Centras privalo savivaldybės biudžeto ir specialiųjų programų gaunamas lėšas naudoti tik </w:t>
      </w:r>
      <w:r>
        <w:rPr>
          <w:color w:val="000000"/>
          <w:shd w:val="clear" w:color="auto" w:fill="FFFFFF"/>
          <w:lang w:eastAsia="ar-SA"/>
        </w:rPr>
        <w:t>n</w:t>
      </w:r>
      <w:r w:rsidRPr="000F4CAC">
        <w:rPr>
          <w:color w:val="000000"/>
          <w:shd w:val="clear" w:color="auto" w:fill="FFFFFF"/>
          <w:lang w:eastAsia="ar-SA"/>
        </w:rPr>
        <w:t>uostatuose nurodytiems tikslams ir uždaviniams vykdyti.</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8</w:t>
      </w:r>
      <w:r w:rsidRPr="000F4CAC">
        <w:rPr>
          <w:color w:val="000000"/>
          <w:shd w:val="clear" w:color="auto" w:fill="FFFFFF"/>
          <w:lang w:eastAsia="ar-SA"/>
        </w:rPr>
        <w:t>. Centro išlaidas sudaro:</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8</w:t>
      </w:r>
      <w:r w:rsidRPr="000F4CAC">
        <w:rPr>
          <w:color w:val="000000"/>
          <w:shd w:val="clear" w:color="auto" w:fill="FFFFFF"/>
          <w:lang w:eastAsia="ar-SA"/>
        </w:rPr>
        <w:t>.1. lėšos, skirtos darbuotojų užmokesčiui ir privalomojo valstybinio socialinio draudimo įmokoms;</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8</w:t>
      </w:r>
      <w:r w:rsidRPr="000F4CAC">
        <w:rPr>
          <w:color w:val="000000"/>
          <w:shd w:val="clear" w:color="auto" w:fill="FFFFFF"/>
          <w:lang w:eastAsia="ar-SA"/>
        </w:rPr>
        <w:t>.2. patalpų išlaikymo išlaidos;</w:t>
      </w:r>
    </w:p>
    <w:p w:rsidR="00580AE4" w:rsidRPr="000F4CAC" w:rsidRDefault="00580AE4" w:rsidP="00580AE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8</w:t>
      </w:r>
      <w:r w:rsidRPr="000F4CAC">
        <w:rPr>
          <w:color w:val="000000"/>
          <w:shd w:val="clear" w:color="auto" w:fill="FFFFFF"/>
          <w:lang w:eastAsia="ar-SA"/>
        </w:rPr>
        <w:t xml:space="preserve">.3. kitos išlaidos, susijusios su </w:t>
      </w:r>
      <w:r>
        <w:rPr>
          <w:color w:val="000000"/>
          <w:shd w:val="clear" w:color="auto" w:fill="FFFFFF"/>
          <w:lang w:eastAsia="ar-SA"/>
        </w:rPr>
        <w:t>c</w:t>
      </w:r>
      <w:r w:rsidRPr="000F4CAC">
        <w:rPr>
          <w:color w:val="000000"/>
          <w:shd w:val="clear" w:color="auto" w:fill="FFFFFF"/>
          <w:lang w:eastAsia="ar-SA"/>
        </w:rPr>
        <w:t>entro veikla.</w:t>
      </w:r>
    </w:p>
    <w:p w:rsidR="00580AE4" w:rsidRPr="000F4CAC" w:rsidRDefault="00580AE4" w:rsidP="00580AE4">
      <w:pPr>
        <w:shd w:val="clear" w:color="auto" w:fill="FFFFFF"/>
        <w:tabs>
          <w:tab w:val="left" w:pos="993"/>
          <w:tab w:val="left" w:pos="1134"/>
        </w:tabs>
        <w:suppressAutoHyphens/>
        <w:ind w:left="720" w:firstLine="1134"/>
        <w:jc w:val="both"/>
        <w:rPr>
          <w:color w:val="000000"/>
          <w:shd w:val="clear" w:color="auto" w:fill="FFFFFF"/>
          <w:lang w:eastAsia="ar-SA"/>
        </w:rPr>
      </w:pPr>
    </w:p>
    <w:p w:rsidR="00580AE4" w:rsidRPr="000F4CAC" w:rsidRDefault="00580AE4" w:rsidP="00580AE4">
      <w:pPr>
        <w:shd w:val="clear" w:color="auto" w:fill="FFFFFF"/>
        <w:suppressAutoHyphens/>
        <w:jc w:val="center"/>
        <w:rPr>
          <w:b/>
          <w:bCs/>
          <w:color w:val="000000"/>
          <w:shd w:val="clear" w:color="auto" w:fill="FFFFFF"/>
          <w:lang w:eastAsia="ar-SA"/>
        </w:rPr>
      </w:pPr>
      <w:r w:rsidRPr="000F4CAC">
        <w:rPr>
          <w:b/>
          <w:color w:val="000000"/>
          <w:shd w:val="clear" w:color="auto" w:fill="FFFFFF"/>
          <w:lang w:eastAsia="ar-SA"/>
        </w:rPr>
        <w:t>VII SKYRIUS</w:t>
      </w:r>
    </w:p>
    <w:p w:rsidR="00580AE4" w:rsidRPr="000F4CAC" w:rsidRDefault="00580AE4" w:rsidP="00580AE4">
      <w:pPr>
        <w:shd w:val="clear" w:color="auto" w:fill="FFFFFF"/>
        <w:suppressAutoHyphens/>
        <w:jc w:val="center"/>
        <w:rPr>
          <w:b/>
          <w:bCs/>
          <w:color w:val="000000"/>
          <w:shd w:val="clear" w:color="auto" w:fill="FFFFFF"/>
          <w:lang w:eastAsia="ar-SA"/>
        </w:rPr>
      </w:pPr>
      <w:r w:rsidRPr="000F4CAC">
        <w:rPr>
          <w:b/>
          <w:color w:val="000000"/>
          <w:shd w:val="clear" w:color="auto" w:fill="FFFFFF"/>
          <w:lang w:eastAsia="ar-SA"/>
        </w:rPr>
        <w:t>FINANSINĖS VEIKLOS KONTROLĖ</w:t>
      </w:r>
    </w:p>
    <w:p w:rsidR="00580AE4" w:rsidRPr="000F4CAC" w:rsidRDefault="00580AE4" w:rsidP="00580AE4">
      <w:pPr>
        <w:shd w:val="clear" w:color="auto" w:fill="FFFFFF"/>
        <w:tabs>
          <w:tab w:val="left" w:pos="709"/>
          <w:tab w:val="left" w:pos="993"/>
        </w:tabs>
        <w:suppressAutoHyphens/>
        <w:ind w:left="567"/>
        <w:jc w:val="both"/>
        <w:rPr>
          <w:b/>
          <w:color w:val="000000"/>
          <w:shd w:val="clear" w:color="auto" w:fill="FFFFFF"/>
          <w:lang w:eastAsia="ar-SA"/>
        </w:rPr>
      </w:pP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w:t>
      </w:r>
      <w:r>
        <w:rPr>
          <w:color w:val="000000"/>
          <w:shd w:val="clear" w:color="auto" w:fill="FFFFFF"/>
          <w:lang w:eastAsia="ar-SA"/>
        </w:rPr>
        <w:t>9</w:t>
      </w:r>
      <w:r w:rsidRPr="000F4CAC">
        <w:rPr>
          <w:color w:val="000000"/>
          <w:shd w:val="clear" w:color="auto" w:fill="FFFFFF"/>
          <w:lang w:eastAsia="ar-SA"/>
        </w:rPr>
        <w:t xml:space="preserve">. Direktorius ir vyriausiasis buhalteris atsako už </w:t>
      </w:r>
      <w:r>
        <w:rPr>
          <w:color w:val="000000"/>
          <w:shd w:val="clear" w:color="auto" w:fill="FFFFFF"/>
          <w:lang w:eastAsia="ar-SA"/>
        </w:rPr>
        <w:t>c</w:t>
      </w:r>
      <w:r w:rsidRPr="000F4CAC">
        <w:rPr>
          <w:color w:val="000000"/>
          <w:shd w:val="clear" w:color="auto" w:fill="FFFFFF"/>
          <w:lang w:eastAsia="ar-SA"/>
        </w:rPr>
        <w:t>entro buhalterinės apskaitos organizavimą ir tvarkymą.</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Pr>
          <w:color w:val="000000"/>
          <w:shd w:val="clear" w:color="auto" w:fill="FFFFFF"/>
          <w:lang w:eastAsia="ar-SA"/>
        </w:rPr>
        <w:t>30</w:t>
      </w:r>
      <w:r w:rsidRPr="000F4CAC">
        <w:rPr>
          <w:color w:val="000000"/>
          <w:shd w:val="clear" w:color="auto" w:fill="FFFFFF"/>
          <w:lang w:eastAsia="ar-SA"/>
        </w:rPr>
        <w:t>. Centras teikia finansines ir biudžeto vykdymo ataskaitas teisės aktų nustatyta tvarka.</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Pr>
          <w:color w:val="000000"/>
          <w:shd w:val="clear" w:color="auto" w:fill="FFFFFF"/>
          <w:lang w:eastAsia="ar-SA"/>
        </w:rPr>
        <w:t>1</w:t>
      </w:r>
      <w:r w:rsidRPr="000F4CAC">
        <w:rPr>
          <w:color w:val="000000"/>
          <w:shd w:val="clear" w:color="auto" w:fill="FFFFFF"/>
          <w:lang w:eastAsia="ar-SA"/>
        </w:rPr>
        <w:t>. Centras buhalterinę apskaitą tvarko, finansinių ir biudžeto vykdymo ataskaitų rinkinius sudaro Lietuvos Respublikos viešojo sektoriaus atskaitomybės įstatymo ir kitų teisės aktų nustatyta tvarka.</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Pr>
          <w:color w:val="000000"/>
          <w:shd w:val="clear" w:color="auto" w:fill="FFFFFF"/>
          <w:lang w:eastAsia="ar-SA"/>
        </w:rPr>
        <w:t>2</w:t>
      </w:r>
      <w:r w:rsidRPr="000F4CAC">
        <w:rPr>
          <w:color w:val="000000"/>
          <w:shd w:val="clear" w:color="auto" w:fill="FFFFFF"/>
          <w:lang w:eastAsia="ar-SA"/>
        </w:rPr>
        <w:t xml:space="preserve">. Centro finansinė veikla kontroliuojama </w:t>
      </w:r>
      <w:r>
        <w:rPr>
          <w:color w:val="000000"/>
          <w:shd w:val="clear" w:color="auto" w:fill="FFFFFF"/>
          <w:lang w:eastAsia="ar-SA"/>
        </w:rPr>
        <w:t>s</w:t>
      </w:r>
      <w:r w:rsidRPr="000F4CAC">
        <w:rPr>
          <w:color w:val="000000"/>
          <w:shd w:val="clear" w:color="auto" w:fill="FFFFFF"/>
          <w:lang w:eastAsia="ar-SA"/>
        </w:rPr>
        <w:t>avininko ir kitų valstybinių institucijų, Lietuvos Respublikos įstatymų, kitų teisės aktų nustatyta tvarka.</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Pr>
          <w:color w:val="000000"/>
          <w:shd w:val="clear" w:color="auto" w:fill="FFFFFF"/>
          <w:lang w:eastAsia="ar-SA"/>
        </w:rPr>
        <w:t>3</w:t>
      </w:r>
      <w:r w:rsidRPr="000F4CAC">
        <w:rPr>
          <w:color w:val="000000"/>
          <w:shd w:val="clear" w:color="auto" w:fill="FFFFFF"/>
          <w:lang w:eastAsia="ar-SA"/>
        </w:rPr>
        <w:t>. Centro vidaus auditas atliekamas vadovaujantis Lietuvos Respublikos vidaus kontrolės ir vidaus audito įstatymu ir kitais vidaus auditą reglamentuojančiais teisės aktais.</w:t>
      </w:r>
    </w:p>
    <w:p w:rsidR="00580AE4" w:rsidRPr="000F4CAC" w:rsidRDefault="00580AE4" w:rsidP="00580AE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Pr>
          <w:color w:val="000000"/>
          <w:shd w:val="clear" w:color="auto" w:fill="FFFFFF"/>
          <w:lang w:eastAsia="ar-SA"/>
        </w:rPr>
        <w:t>4</w:t>
      </w:r>
      <w:r w:rsidRPr="000F4CAC">
        <w:rPr>
          <w:color w:val="000000"/>
          <w:shd w:val="clear" w:color="auto" w:fill="FFFFFF"/>
          <w:lang w:eastAsia="ar-SA"/>
        </w:rPr>
        <w:t xml:space="preserve">. Centras teisės aktų nustatyta tvarka vykdo vidaus finansų kontrolę. Išankstinę ir einamąją kontrolę vykdo </w:t>
      </w:r>
      <w:r>
        <w:rPr>
          <w:color w:val="000000"/>
          <w:shd w:val="clear" w:color="auto" w:fill="FFFFFF"/>
          <w:lang w:eastAsia="ar-SA"/>
        </w:rPr>
        <w:t>c</w:t>
      </w:r>
      <w:r w:rsidRPr="000F4CAC">
        <w:rPr>
          <w:color w:val="000000"/>
          <w:shd w:val="clear" w:color="auto" w:fill="FFFFFF"/>
          <w:lang w:eastAsia="ar-SA"/>
        </w:rPr>
        <w:t>entro direktoriaus paskirti darbuotojai.</w:t>
      </w:r>
    </w:p>
    <w:p w:rsidR="00580AE4" w:rsidRPr="000F4CAC" w:rsidRDefault="00580AE4" w:rsidP="00580AE4">
      <w:pPr>
        <w:shd w:val="clear" w:color="auto" w:fill="FFFFFF"/>
        <w:suppressAutoHyphens/>
        <w:ind w:left="720"/>
        <w:jc w:val="both"/>
        <w:rPr>
          <w:color w:val="000000"/>
          <w:shd w:val="clear" w:color="auto" w:fill="FFFFFF"/>
          <w:lang w:eastAsia="ar-SA"/>
        </w:rPr>
      </w:pP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VIII SKYRIUS</w:t>
      </w:r>
    </w:p>
    <w:p w:rsidR="00580AE4" w:rsidRPr="000F4CAC" w:rsidRDefault="00580AE4" w:rsidP="00580AE4">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CENTRO PERTVARKYMAS, REORGANIZAVIMAS IR LIKVIDAVIMAS</w:t>
      </w:r>
    </w:p>
    <w:p w:rsidR="00580AE4" w:rsidRPr="000F4CAC" w:rsidRDefault="00580AE4" w:rsidP="00580AE4">
      <w:pPr>
        <w:suppressAutoHyphens/>
        <w:ind w:right="30"/>
        <w:jc w:val="both"/>
        <w:rPr>
          <w:color w:val="000000"/>
          <w:shd w:val="clear" w:color="auto" w:fill="FFFFFF"/>
          <w:lang w:eastAsia="ar-SA"/>
        </w:rPr>
      </w:pPr>
    </w:p>
    <w:p w:rsidR="00580AE4" w:rsidRPr="000F4CAC" w:rsidRDefault="00580AE4" w:rsidP="00580AE4">
      <w:pPr>
        <w:tabs>
          <w:tab w:val="left" w:pos="709"/>
        </w:tabs>
        <w:suppressAutoHyphens/>
        <w:ind w:right="30" w:firstLine="1134"/>
        <w:jc w:val="both"/>
        <w:rPr>
          <w:color w:val="000000"/>
          <w:shd w:val="clear" w:color="auto" w:fill="FFFFFF"/>
          <w:lang w:eastAsia="ar-SA"/>
        </w:rPr>
      </w:pPr>
      <w:r>
        <w:rPr>
          <w:rFonts w:eastAsia="Calibri"/>
          <w:lang w:eastAsia="ar-SA"/>
        </w:rPr>
        <w:t>35</w:t>
      </w:r>
      <w:r w:rsidRPr="000F4CAC">
        <w:rPr>
          <w:rFonts w:eastAsia="Calibri"/>
          <w:lang w:eastAsia="ar-SA"/>
        </w:rPr>
        <w:t xml:space="preserve">. Sprendimą </w:t>
      </w:r>
      <w:r w:rsidRPr="000F4CAC">
        <w:rPr>
          <w:rFonts w:eastAsia="Calibri" w:cs="Calibri"/>
          <w:shd w:val="clear" w:color="auto" w:fill="FFFFFF"/>
          <w:lang w:eastAsia="ar-SA"/>
        </w:rPr>
        <w:t xml:space="preserve">pertvarkyti </w:t>
      </w:r>
      <w:r>
        <w:rPr>
          <w:rFonts w:eastAsia="Calibri" w:cs="Calibri"/>
          <w:shd w:val="clear" w:color="auto" w:fill="FFFFFF"/>
          <w:lang w:eastAsia="ar-SA"/>
        </w:rPr>
        <w:t>c</w:t>
      </w:r>
      <w:r w:rsidRPr="000F4CAC">
        <w:rPr>
          <w:rFonts w:eastAsia="Calibri" w:cs="Calibri"/>
          <w:shd w:val="clear" w:color="auto" w:fill="FFFFFF"/>
          <w:lang w:eastAsia="ar-SA"/>
        </w:rPr>
        <w:t xml:space="preserve">entrą </w:t>
      </w:r>
      <w:r w:rsidRPr="000F4CAC">
        <w:rPr>
          <w:rFonts w:eastAsia="Calibri"/>
          <w:lang w:eastAsia="ar-SA"/>
        </w:rPr>
        <w:t xml:space="preserve">priima </w:t>
      </w:r>
      <w:r>
        <w:rPr>
          <w:rFonts w:eastAsia="Calibri"/>
          <w:lang w:eastAsia="ar-SA"/>
        </w:rPr>
        <w:t>s</w:t>
      </w:r>
      <w:r w:rsidRPr="000F4CAC">
        <w:rPr>
          <w:rFonts w:eastAsia="Calibri" w:cs="Calibri"/>
          <w:shd w:val="clear" w:color="auto" w:fill="FFFFFF"/>
          <w:lang w:eastAsia="ar-SA"/>
        </w:rPr>
        <w:t>avivaldybės taryba.</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36</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Direktorius apie priimtą sprendimą pertvarkyti </w:t>
      </w:r>
      <w:r>
        <w:rPr>
          <w:rFonts w:eastAsia="Calibri" w:cs="Calibri"/>
          <w:shd w:val="clear" w:color="auto" w:fill="FFFFFF"/>
          <w:lang w:eastAsia="ar-SA"/>
        </w:rPr>
        <w:t>c</w:t>
      </w:r>
      <w:r w:rsidRPr="000F4CAC">
        <w:rPr>
          <w:rFonts w:eastAsia="Calibri" w:cs="Calibri"/>
          <w:shd w:val="clear" w:color="auto" w:fill="FFFFFF"/>
          <w:lang w:eastAsia="ar-SA"/>
        </w:rPr>
        <w:t xml:space="preserve">entrą teisės aktų nustatyta tvarka ne vėliau kaip pirmą sprendimo viešo paskelbimo dieną turi pranešti Juridinių asmenų registrui, taip pat viešai paskelbti </w:t>
      </w:r>
      <w:r>
        <w:rPr>
          <w:rFonts w:eastAsia="Calibri" w:cs="Calibri"/>
          <w:shd w:val="clear" w:color="auto" w:fill="FFFFFF"/>
          <w:lang w:eastAsia="ar-SA"/>
        </w:rPr>
        <w:t>c</w:t>
      </w:r>
      <w:r w:rsidRPr="000F4CAC">
        <w:rPr>
          <w:rFonts w:eastAsia="Calibri" w:cs="Calibri"/>
          <w:shd w:val="clear" w:color="auto" w:fill="FFFFFF"/>
          <w:lang w:eastAsia="ar-SA"/>
        </w:rPr>
        <w:t xml:space="preserve">entro interneto svetainėje tris kartus ne mažesniais kaip 30 dienų intervalais arba viešai paskelbti </w:t>
      </w:r>
      <w:r>
        <w:rPr>
          <w:rFonts w:eastAsia="Calibri" w:cs="Calibri"/>
          <w:shd w:val="clear" w:color="auto" w:fill="FFFFFF"/>
          <w:lang w:eastAsia="ar-SA"/>
        </w:rPr>
        <w:t>c</w:t>
      </w:r>
      <w:r w:rsidRPr="000F4CAC">
        <w:rPr>
          <w:rFonts w:eastAsia="Calibri" w:cs="Calibri"/>
          <w:shd w:val="clear" w:color="auto" w:fill="FFFFFF"/>
          <w:lang w:eastAsia="ar-SA"/>
        </w:rPr>
        <w:t xml:space="preserve">entro interneto svetainėje vieną kartą ir pranešti visiems </w:t>
      </w:r>
      <w:r>
        <w:rPr>
          <w:rFonts w:eastAsia="Calibri" w:cs="Calibri"/>
          <w:shd w:val="clear" w:color="auto" w:fill="FFFFFF"/>
          <w:lang w:eastAsia="ar-SA"/>
        </w:rPr>
        <w:t>c</w:t>
      </w:r>
      <w:r w:rsidRPr="000F4CAC">
        <w:rPr>
          <w:rFonts w:eastAsia="Calibri" w:cs="Calibri"/>
          <w:shd w:val="clear" w:color="auto" w:fill="FFFFFF"/>
          <w:lang w:eastAsia="ar-SA"/>
        </w:rPr>
        <w:t>entro kreditoriams raštu.</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37</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Nuo sprendimo pertvarkyti </w:t>
      </w:r>
      <w:r>
        <w:rPr>
          <w:rFonts w:eastAsia="Calibri" w:cs="Calibri"/>
          <w:shd w:val="clear" w:color="auto" w:fill="FFFFFF"/>
          <w:lang w:eastAsia="ar-SA"/>
        </w:rPr>
        <w:t>c</w:t>
      </w:r>
      <w:r w:rsidRPr="000F4CAC">
        <w:rPr>
          <w:rFonts w:eastAsia="Calibri" w:cs="Calibri"/>
          <w:shd w:val="clear" w:color="auto" w:fill="FFFFFF"/>
          <w:lang w:eastAsia="ar-SA"/>
        </w:rPr>
        <w:t xml:space="preserve">entrą priėmimo dienos </w:t>
      </w:r>
      <w:r>
        <w:rPr>
          <w:rFonts w:eastAsia="Calibri" w:cs="Calibri"/>
          <w:shd w:val="clear" w:color="auto" w:fill="FFFFFF"/>
          <w:lang w:eastAsia="ar-SA"/>
        </w:rPr>
        <w:t>c</w:t>
      </w:r>
      <w:r w:rsidRPr="000F4CAC">
        <w:rPr>
          <w:rFonts w:eastAsia="Calibri" w:cs="Calibri"/>
          <w:shd w:val="clear" w:color="auto" w:fill="FFFFFF"/>
          <w:lang w:eastAsia="ar-SA"/>
        </w:rPr>
        <w:t>entras įgyja pertvarkomos biudžetinės įstaigos statusą.</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38</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Pertvarkymas laikomas baigtu ir </w:t>
      </w:r>
      <w:r>
        <w:rPr>
          <w:rFonts w:eastAsia="Calibri" w:cs="Calibri"/>
          <w:shd w:val="clear" w:color="auto" w:fill="FFFFFF"/>
          <w:lang w:eastAsia="ar-SA"/>
        </w:rPr>
        <w:t>c</w:t>
      </w:r>
      <w:r w:rsidRPr="000F4CAC">
        <w:rPr>
          <w:rFonts w:eastAsia="Calibri" w:cs="Calibri"/>
          <w:shd w:val="clear" w:color="auto" w:fill="FFFFFF"/>
          <w:lang w:eastAsia="ar-SA"/>
        </w:rPr>
        <w:t xml:space="preserve">entras netenka pertvarkomos biudžetinės įstaigos statuso nuo juridinio asmens, kuris veiks po pertvarkymo, </w:t>
      </w:r>
      <w:r>
        <w:rPr>
          <w:rFonts w:eastAsia="Calibri" w:cs="Calibri"/>
          <w:shd w:val="clear" w:color="auto" w:fill="FFFFFF"/>
          <w:lang w:eastAsia="ar-SA"/>
        </w:rPr>
        <w:t>n</w:t>
      </w:r>
      <w:r w:rsidRPr="000F4CAC">
        <w:rPr>
          <w:rFonts w:eastAsia="Calibri" w:cs="Calibri"/>
          <w:color w:val="000000"/>
          <w:shd w:val="clear" w:color="auto" w:fill="FFFFFF"/>
          <w:lang w:eastAsia="ar-SA"/>
        </w:rPr>
        <w:t xml:space="preserve">uostatų </w:t>
      </w:r>
      <w:r w:rsidRPr="000F4CAC">
        <w:rPr>
          <w:rFonts w:eastAsia="Calibri" w:cs="Calibri"/>
          <w:shd w:val="clear" w:color="auto" w:fill="FFFFFF"/>
          <w:lang w:eastAsia="ar-SA"/>
        </w:rPr>
        <w:t>įregistravimo Juridinių asmenų registre.</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39</w:t>
      </w:r>
      <w:r w:rsidRPr="000F4CAC">
        <w:rPr>
          <w:color w:val="000000"/>
          <w:shd w:val="clear" w:color="auto" w:fill="FFFFFF"/>
          <w:lang w:eastAsia="ar-SA"/>
        </w:rPr>
        <w:t xml:space="preserve">. </w:t>
      </w:r>
      <w:r w:rsidRPr="000F4CAC">
        <w:rPr>
          <w:rFonts w:eastAsia="Calibri" w:cs="Calibri"/>
          <w:shd w:val="clear" w:color="auto" w:fill="FFFFFF"/>
          <w:lang w:eastAsia="ar-SA"/>
        </w:rPr>
        <w:t>Centras reorganizuojamas Lietuvos Respublikos civiliniame kodekse nustatytais jungimo ar skaidymo būdais. Centras gali būti reorganizuojamas arba dalyvauti reorganizavime tik tada, jei įstatymų nustatyta tvarka nėra įgijęs reorganizuojamos, reorganizavime dalyvaujančios ar likviduojamos biudžetinės įstaigos teisinio statuso.</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40</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Kai </w:t>
      </w:r>
      <w:r>
        <w:rPr>
          <w:rFonts w:eastAsia="Calibri" w:cs="Calibri"/>
          <w:shd w:val="clear" w:color="auto" w:fill="FFFFFF"/>
          <w:lang w:eastAsia="ar-SA"/>
        </w:rPr>
        <w:t>s</w:t>
      </w:r>
      <w:r w:rsidRPr="000F4CAC">
        <w:rPr>
          <w:rFonts w:eastAsia="Calibri" w:cs="Calibri"/>
          <w:shd w:val="clear" w:color="auto" w:fill="FFFFFF"/>
          <w:lang w:eastAsia="ar-SA"/>
        </w:rPr>
        <w:t xml:space="preserve">avivaldybės taryba priima sprendimą dėl sutikimo reorganizuoti </w:t>
      </w:r>
      <w:r>
        <w:rPr>
          <w:rFonts w:eastAsia="Calibri" w:cs="Calibri"/>
          <w:shd w:val="clear" w:color="auto" w:fill="FFFFFF"/>
          <w:lang w:eastAsia="ar-SA"/>
        </w:rPr>
        <w:t>c</w:t>
      </w:r>
      <w:r w:rsidRPr="000F4CAC">
        <w:rPr>
          <w:rFonts w:eastAsia="Calibri" w:cs="Calibri"/>
          <w:shd w:val="clear" w:color="auto" w:fill="FFFFFF"/>
          <w:lang w:eastAsia="ar-SA"/>
        </w:rPr>
        <w:t xml:space="preserve">entrą, reorganizavime dalyvaujančių biudžetinių įstaigų vadovai parengia </w:t>
      </w:r>
      <w:r>
        <w:rPr>
          <w:rFonts w:eastAsia="Calibri" w:cs="Calibri"/>
          <w:shd w:val="clear" w:color="auto" w:fill="FFFFFF"/>
          <w:lang w:eastAsia="ar-SA"/>
        </w:rPr>
        <w:t>c</w:t>
      </w:r>
      <w:r w:rsidRPr="000F4CAC">
        <w:rPr>
          <w:rFonts w:eastAsia="Calibri" w:cs="Calibri"/>
          <w:shd w:val="clear" w:color="auto" w:fill="FFFFFF"/>
          <w:lang w:eastAsia="ar-SA"/>
        </w:rPr>
        <w:t>entro reorganizavimo sąlygų aprašą.</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41</w:t>
      </w:r>
      <w:r w:rsidRPr="000F4CAC">
        <w:rPr>
          <w:color w:val="000000"/>
          <w:shd w:val="clear" w:color="auto" w:fill="FFFFFF"/>
          <w:lang w:eastAsia="ar-SA"/>
        </w:rPr>
        <w:t xml:space="preserve">. </w:t>
      </w:r>
      <w:r w:rsidRPr="000F4CAC">
        <w:rPr>
          <w:rFonts w:eastAsia="Calibri" w:cs="Calibri"/>
          <w:shd w:val="clear" w:color="auto" w:fill="FFFFFF"/>
          <w:lang w:eastAsia="ar-SA"/>
        </w:rPr>
        <w:t>Centro reorganizavimo sąlygų aprašas ne vėliau kaip pirmą viešo paskelbimo apie jų parengimą dieną turi būti pateiktas Juridinių asmenų registrui.</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42</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Sprendimas dėl </w:t>
      </w:r>
      <w:r>
        <w:rPr>
          <w:rFonts w:eastAsia="Calibri" w:cs="Calibri"/>
          <w:shd w:val="clear" w:color="auto" w:fill="FFFFFF"/>
          <w:lang w:eastAsia="ar-SA"/>
        </w:rPr>
        <w:t>c</w:t>
      </w:r>
      <w:r w:rsidRPr="000F4CAC">
        <w:rPr>
          <w:rFonts w:eastAsia="Calibri" w:cs="Calibri"/>
          <w:shd w:val="clear" w:color="auto" w:fill="FFFFFF"/>
          <w:lang w:eastAsia="ar-SA"/>
        </w:rPr>
        <w:t xml:space="preserve">entro reorganizavimo gali būti priimtas tik praėjus 30 dienų nuo paskutinio viešo paskelbimo dienos arba viešo paskelbimo, kai apie </w:t>
      </w:r>
      <w:r>
        <w:rPr>
          <w:rFonts w:eastAsia="Calibri" w:cs="Calibri"/>
          <w:shd w:val="clear" w:color="auto" w:fill="FFFFFF"/>
          <w:lang w:eastAsia="ar-SA"/>
        </w:rPr>
        <w:t>c</w:t>
      </w:r>
      <w:r w:rsidRPr="000F4CAC">
        <w:rPr>
          <w:rFonts w:eastAsia="Calibri" w:cs="Calibri"/>
          <w:shd w:val="clear" w:color="auto" w:fill="FFFFFF"/>
          <w:lang w:eastAsia="ar-SA"/>
        </w:rPr>
        <w:t xml:space="preserve">entro reorganizavimo sąlygų </w:t>
      </w:r>
      <w:r w:rsidRPr="000F4CAC">
        <w:rPr>
          <w:rFonts w:eastAsia="Calibri" w:cs="Calibri"/>
          <w:shd w:val="clear" w:color="auto" w:fill="FFFFFF"/>
          <w:lang w:eastAsia="ar-SA"/>
        </w:rPr>
        <w:lastRenderedPageBreak/>
        <w:t xml:space="preserve">aprašo parengimą paskelbta vieną kartą ir apie </w:t>
      </w:r>
      <w:r>
        <w:rPr>
          <w:rFonts w:eastAsia="Calibri" w:cs="Calibri"/>
          <w:shd w:val="clear" w:color="auto" w:fill="FFFFFF"/>
          <w:lang w:eastAsia="ar-SA"/>
        </w:rPr>
        <w:t>c</w:t>
      </w:r>
      <w:r w:rsidRPr="000F4CAC">
        <w:rPr>
          <w:rFonts w:eastAsia="Calibri" w:cs="Calibri"/>
          <w:shd w:val="clear" w:color="auto" w:fill="FFFFFF"/>
          <w:lang w:eastAsia="ar-SA"/>
        </w:rPr>
        <w:t xml:space="preserve">entro reorganizavimo sąlygų aprašo parengimą raštu pranešta visiems </w:t>
      </w:r>
      <w:r>
        <w:rPr>
          <w:rFonts w:eastAsia="Calibri" w:cs="Calibri"/>
          <w:shd w:val="clear" w:color="auto" w:fill="FFFFFF"/>
          <w:lang w:eastAsia="ar-SA"/>
        </w:rPr>
        <w:t>c</w:t>
      </w:r>
      <w:r w:rsidRPr="000F4CAC">
        <w:rPr>
          <w:rFonts w:eastAsia="Calibri" w:cs="Calibri"/>
          <w:shd w:val="clear" w:color="auto" w:fill="FFFFFF"/>
          <w:lang w:eastAsia="ar-SA"/>
        </w:rPr>
        <w:t>entro kreditoriams, dienos.</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43</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Sprendimą dėl </w:t>
      </w:r>
      <w:r>
        <w:rPr>
          <w:rFonts w:eastAsia="Calibri" w:cs="Calibri"/>
          <w:shd w:val="clear" w:color="auto" w:fill="FFFFFF"/>
          <w:lang w:eastAsia="ar-SA"/>
        </w:rPr>
        <w:t>c</w:t>
      </w:r>
      <w:r w:rsidRPr="000F4CAC">
        <w:rPr>
          <w:rFonts w:eastAsia="Calibri" w:cs="Calibri"/>
          <w:shd w:val="clear" w:color="auto" w:fill="FFFFFF"/>
          <w:lang w:eastAsia="ar-SA"/>
        </w:rPr>
        <w:t xml:space="preserve">entro reorganizavimo priima ir kartu tvirtina </w:t>
      </w:r>
      <w:r>
        <w:rPr>
          <w:rFonts w:eastAsia="Calibri" w:cs="Calibri"/>
          <w:shd w:val="clear" w:color="auto" w:fill="FFFFFF"/>
          <w:lang w:eastAsia="ar-SA"/>
        </w:rPr>
        <w:t>c</w:t>
      </w:r>
      <w:r w:rsidRPr="000F4CAC">
        <w:rPr>
          <w:rFonts w:eastAsia="Calibri" w:cs="Calibri"/>
          <w:shd w:val="clear" w:color="auto" w:fill="FFFFFF"/>
          <w:lang w:eastAsia="ar-SA"/>
        </w:rPr>
        <w:t xml:space="preserve">entro reorganizavimo sąlygų aprašą bei po reorganizacijos </w:t>
      </w:r>
      <w:r w:rsidRPr="00BB45C6">
        <w:rPr>
          <w:rFonts w:eastAsia="Calibri" w:cs="Calibri"/>
          <w:shd w:val="clear" w:color="auto" w:fill="FFFFFF"/>
          <w:lang w:eastAsia="ar-SA"/>
        </w:rPr>
        <w:t>veiksiančios įstaigos nuostatus</w:t>
      </w:r>
      <w:r w:rsidRPr="000F4CAC">
        <w:rPr>
          <w:rFonts w:eastAsia="Calibri" w:cs="Calibri"/>
          <w:shd w:val="clear" w:color="auto" w:fill="FFFFFF"/>
          <w:lang w:eastAsia="ar-SA"/>
        </w:rPr>
        <w:t xml:space="preserve"> kiekvienos reorganizuojamos ir reorganizavime dalyvaujančios biudžetinės įstaigos savininko teises ir pareigas įgyvendinanti institucija.</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44</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Sprendimo dėl </w:t>
      </w:r>
      <w:r>
        <w:rPr>
          <w:rFonts w:eastAsia="Calibri" w:cs="Calibri"/>
          <w:shd w:val="clear" w:color="auto" w:fill="FFFFFF"/>
          <w:lang w:eastAsia="ar-SA"/>
        </w:rPr>
        <w:t>c</w:t>
      </w:r>
      <w:r w:rsidRPr="000F4CAC">
        <w:rPr>
          <w:rFonts w:eastAsia="Calibri" w:cs="Calibri"/>
          <w:shd w:val="clear" w:color="auto" w:fill="FFFFFF"/>
          <w:lang w:eastAsia="ar-SA"/>
        </w:rPr>
        <w:t>entro reorganizavimo priėmimą įrodantis dokumentas turi būti pateiktas Juridinių asmenų registrui.</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rFonts w:eastAsia="Calibri" w:cs="Calibri"/>
          <w:shd w:val="clear" w:color="auto" w:fill="FFFFFF"/>
          <w:lang w:eastAsia="ar-SA"/>
        </w:rPr>
        <w:t>45</w:t>
      </w:r>
      <w:r w:rsidRPr="000F4CAC">
        <w:rPr>
          <w:rFonts w:eastAsia="Calibri" w:cs="Calibri"/>
          <w:shd w:val="clear" w:color="auto" w:fill="FFFFFF"/>
          <w:lang w:eastAsia="ar-SA"/>
        </w:rPr>
        <w:t>. Reorganizavimas laikomas baigtu, kai į Juridinių asmenų registrą įregistruojami po reorganizavimo sukurtos naujos biudžetinės įstaigos nuostatai ar įregistruojami tęsiančių veiklą biudžetinių įstaigų pakeisti nuostatai.</w:t>
      </w:r>
    </w:p>
    <w:p w:rsidR="00580AE4" w:rsidRPr="000F4CAC" w:rsidRDefault="00580AE4" w:rsidP="00580AE4">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46</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Reorganizuoto </w:t>
      </w:r>
      <w:r>
        <w:rPr>
          <w:rFonts w:eastAsia="Calibri" w:cs="Calibri"/>
          <w:shd w:val="clear" w:color="auto" w:fill="FFFFFF"/>
          <w:lang w:eastAsia="ar-SA"/>
        </w:rPr>
        <w:t>c</w:t>
      </w:r>
      <w:r w:rsidRPr="000F4CAC">
        <w:rPr>
          <w:rFonts w:eastAsia="Calibri" w:cs="Calibri"/>
          <w:shd w:val="clear" w:color="auto" w:fill="FFFFFF"/>
          <w:lang w:eastAsia="ar-SA"/>
        </w:rPr>
        <w:t>entro veikla pasibaigia nuo jo išregistravimo iš Juridinių asmenų registro dienos.</w:t>
      </w:r>
    </w:p>
    <w:p w:rsidR="00580AE4" w:rsidRPr="000F4CAC" w:rsidRDefault="00580AE4" w:rsidP="00580AE4">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47</w:t>
      </w:r>
      <w:r w:rsidRPr="000F4CAC">
        <w:rPr>
          <w:color w:val="000000"/>
          <w:shd w:val="clear" w:color="auto" w:fill="FFFFFF"/>
          <w:lang w:eastAsia="ar-SA"/>
        </w:rPr>
        <w:t xml:space="preserve">. </w:t>
      </w:r>
      <w:r w:rsidRPr="000F4CAC">
        <w:rPr>
          <w:rFonts w:eastAsia="Calibri" w:cs="Calibri"/>
          <w:shd w:val="clear" w:color="auto" w:fill="FFFFFF"/>
          <w:lang w:eastAsia="ar-SA"/>
        </w:rPr>
        <w:t>Centras gali būti likviduojamas Lietuvos Respublikos civilinio kodekso nustatytais juridinių asmenų likvidavimo pagrindais.</w:t>
      </w:r>
    </w:p>
    <w:p w:rsidR="00580AE4" w:rsidRPr="000F4CAC" w:rsidRDefault="00580AE4" w:rsidP="00580AE4">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48</w:t>
      </w:r>
      <w:r w:rsidRPr="000F4CAC">
        <w:rPr>
          <w:color w:val="000000"/>
          <w:shd w:val="clear" w:color="auto" w:fill="FFFFFF"/>
          <w:lang w:eastAsia="ar-SA"/>
        </w:rPr>
        <w:t xml:space="preserve">. </w:t>
      </w:r>
      <w:r w:rsidRPr="000F4CAC">
        <w:rPr>
          <w:rFonts w:eastAsia="Calibri" w:cs="Calibri"/>
          <w:shd w:val="clear" w:color="auto" w:fill="FFFFFF"/>
          <w:lang w:eastAsia="ar-SA"/>
        </w:rPr>
        <w:t xml:space="preserve">Sprendimą likviduoti </w:t>
      </w:r>
      <w:r>
        <w:rPr>
          <w:rFonts w:eastAsia="Calibri" w:cs="Calibri"/>
          <w:shd w:val="clear" w:color="auto" w:fill="FFFFFF"/>
          <w:lang w:eastAsia="ar-SA"/>
        </w:rPr>
        <w:t>c</w:t>
      </w:r>
      <w:r w:rsidRPr="000F4CAC">
        <w:rPr>
          <w:rFonts w:eastAsia="Calibri" w:cs="Calibri"/>
          <w:shd w:val="clear" w:color="auto" w:fill="FFFFFF"/>
          <w:lang w:eastAsia="ar-SA"/>
        </w:rPr>
        <w:t>entrą priėmusi savininko teises ir pareigas įgyvendinanti institucija arba teismas privalo paskirti likvidatorių arba sudaryti likvidacinę komisiją.</w:t>
      </w:r>
    </w:p>
    <w:p w:rsidR="00580AE4" w:rsidRPr="008B77A0" w:rsidRDefault="00580AE4" w:rsidP="00580AE4">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49</w:t>
      </w:r>
      <w:r w:rsidRPr="008B77A0">
        <w:rPr>
          <w:color w:val="000000"/>
          <w:shd w:val="clear" w:color="auto" w:fill="FFFFFF"/>
          <w:lang w:eastAsia="ar-SA"/>
        </w:rPr>
        <w:t xml:space="preserve">. </w:t>
      </w:r>
      <w:r w:rsidRPr="008B77A0">
        <w:rPr>
          <w:rFonts w:eastAsia="Calibri" w:cs="Calibri"/>
          <w:shd w:val="clear" w:color="auto" w:fill="FFFFFF"/>
          <w:lang w:eastAsia="ar-SA"/>
        </w:rPr>
        <w:t xml:space="preserve">Apie sprendimą likviduoti centrą turi būti viešai paskelbta centro interneto svetainėje tris kartus ne mažesniais kaip 30 dienų intervalais arba viešai paskelbta vieną kartą centro interneto svetainėje </w:t>
      </w:r>
      <w:r w:rsidRPr="008B77A0">
        <w:rPr>
          <w:rFonts w:eastAsia="Calibri" w:cs="Calibri"/>
          <w:bCs/>
          <w:shd w:val="clear" w:color="auto" w:fill="FFFFFF"/>
          <w:lang w:eastAsia="ar-SA"/>
        </w:rPr>
        <w:t>www.ignalina.info</w:t>
      </w:r>
      <w:r w:rsidRPr="008B77A0">
        <w:rPr>
          <w:rFonts w:eastAsia="Calibri" w:cs="Calibri"/>
          <w:shd w:val="clear" w:color="auto" w:fill="FFFFFF"/>
          <w:lang w:eastAsia="ar-SA"/>
        </w:rPr>
        <w:t xml:space="preserve"> ir pranešta visiems kreditoriams raštu. </w:t>
      </w:r>
    </w:p>
    <w:p w:rsidR="00580AE4" w:rsidRPr="008B77A0" w:rsidRDefault="00580AE4" w:rsidP="00580AE4">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50</w:t>
      </w:r>
      <w:r w:rsidRPr="008B77A0">
        <w:rPr>
          <w:color w:val="000000"/>
          <w:shd w:val="clear" w:color="auto" w:fill="FFFFFF"/>
          <w:lang w:eastAsia="ar-SA"/>
        </w:rPr>
        <w:t xml:space="preserve">. </w:t>
      </w:r>
      <w:r w:rsidRPr="008B77A0">
        <w:rPr>
          <w:rFonts w:eastAsia="Calibri" w:cs="Calibri"/>
          <w:shd w:val="clear" w:color="auto" w:fill="FFFFFF"/>
          <w:lang w:eastAsia="ar-SA"/>
        </w:rPr>
        <w:t xml:space="preserve">Apie centro likvidavimą pranešama Juridinių asmenų registrui teisės aktų nustatyta tvarka ne vėliau kaip pirmą viešo paskelbimo dieną. Nuo sprendimo likviduoti centrą priėmimo dienos jis įgyja likviduojamos biudžetinės įstaigos statusą, kurio netenka jį likvidavus ar įstatymų nustatytais atvejais atšaukus sprendimą jį likviduoti. </w:t>
      </w:r>
    </w:p>
    <w:p w:rsidR="00580AE4" w:rsidRPr="000F4CAC" w:rsidRDefault="00580AE4" w:rsidP="00580AE4">
      <w:pPr>
        <w:shd w:val="clear" w:color="auto" w:fill="FFFFFF"/>
        <w:suppressAutoHyphens/>
        <w:rPr>
          <w:bCs/>
          <w:color w:val="000000"/>
          <w:lang w:eastAsia="ar-SA"/>
        </w:rPr>
      </w:pPr>
    </w:p>
    <w:p w:rsidR="00580AE4" w:rsidRPr="000F4CAC" w:rsidRDefault="00580AE4" w:rsidP="00580AE4">
      <w:pPr>
        <w:shd w:val="clear" w:color="auto" w:fill="FFFFFF"/>
        <w:tabs>
          <w:tab w:val="left" w:pos="0"/>
          <w:tab w:val="left" w:pos="567"/>
        </w:tabs>
        <w:suppressAutoHyphens/>
        <w:jc w:val="center"/>
        <w:rPr>
          <w:b/>
          <w:bCs/>
          <w:color w:val="000000"/>
          <w:shd w:val="clear" w:color="auto" w:fill="FFFFFF"/>
          <w:lang w:eastAsia="ar-SA"/>
        </w:rPr>
      </w:pPr>
      <w:r>
        <w:rPr>
          <w:b/>
          <w:bCs/>
          <w:color w:val="000000"/>
          <w:shd w:val="clear" w:color="auto" w:fill="FFFFFF"/>
          <w:lang w:eastAsia="ar-SA"/>
        </w:rPr>
        <w:t>I</w:t>
      </w:r>
      <w:r w:rsidRPr="000F4CAC">
        <w:rPr>
          <w:b/>
          <w:bCs/>
          <w:color w:val="000000"/>
          <w:shd w:val="clear" w:color="auto" w:fill="FFFFFF"/>
          <w:lang w:eastAsia="ar-SA"/>
        </w:rPr>
        <w:t>X SKYRIUS</w:t>
      </w:r>
    </w:p>
    <w:p w:rsidR="00580AE4" w:rsidRPr="000F4CAC" w:rsidRDefault="00580AE4" w:rsidP="00580AE4">
      <w:pPr>
        <w:shd w:val="clear" w:color="auto" w:fill="FFFFFF"/>
        <w:tabs>
          <w:tab w:val="left" w:pos="0"/>
          <w:tab w:val="left" w:pos="567"/>
        </w:tabs>
        <w:suppressAutoHyphens/>
        <w:ind w:firstLine="62"/>
        <w:jc w:val="center"/>
        <w:rPr>
          <w:b/>
          <w:bCs/>
          <w:color w:val="000000"/>
          <w:shd w:val="clear" w:color="auto" w:fill="FFFFFF"/>
          <w:lang w:eastAsia="ar-SA"/>
        </w:rPr>
      </w:pPr>
      <w:r w:rsidRPr="000F4CAC">
        <w:rPr>
          <w:b/>
          <w:bCs/>
          <w:color w:val="000000"/>
          <w:shd w:val="clear" w:color="auto" w:fill="FFFFFF"/>
          <w:lang w:eastAsia="ar-SA"/>
        </w:rPr>
        <w:t>BAIGIAMOSIOS NUOSTATOS</w:t>
      </w:r>
    </w:p>
    <w:p w:rsidR="00580AE4" w:rsidRDefault="00580AE4" w:rsidP="00580AE4">
      <w:pPr>
        <w:rPr>
          <w:color w:val="000000"/>
        </w:rPr>
      </w:pPr>
    </w:p>
    <w:p w:rsidR="00580AE4" w:rsidRDefault="00580AE4" w:rsidP="00580AE4">
      <w:pPr>
        <w:tabs>
          <w:tab w:val="left" w:pos="1134"/>
        </w:tabs>
        <w:ind w:firstLine="720"/>
        <w:jc w:val="both"/>
        <w:rPr>
          <w:rFonts w:ascii="Calibri" w:hAnsi="Calibri"/>
          <w:color w:val="000000"/>
          <w:lang w:eastAsia="lt-LT"/>
        </w:rPr>
      </w:pPr>
      <w:r>
        <w:rPr>
          <w:color w:val="000000"/>
        </w:rPr>
        <w:tab/>
        <w:t xml:space="preserve">51. Centras teisės aktų nustatyta tvarka gali steigti  filialus. </w:t>
      </w:r>
    </w:p>
    <w:p w:rsidR="00580AE4" w:rsidRPr="000F4CAC" w:rsidRDefault="00580AE4" w:rsidP="00580AE4">
      <w:pPr>
        <w:tabs>
          <w:tab w:val="left" w:pos="567"/>
          <w:tab w:val="left" w:pos="993"/>
        </w:tabs>
        <w:suppressAutoHyphens/>
        <w:ind w:firstLine="1134"/>
        <w:jc w:val="both"/>
        <w:rPr>
          <w:rFonts w:eastAsia="Calibri"/>
          <w:lang w:eastAsia="ar-SA"/>
        </w:rPr>
      </w:pPr>
      <w:r>
        <w:rPr>
          <w:bCs/>
          <w:color w:val="000000"/>
          <w:shd w:val="clear" w:color="auto" w:fill="FFFFFF"/>
          <w:lang w:eastAsia="ar-SA"/>
        </w:rPr>
        <w:t>52</w:t>
      </w:r>
      <w:r w:rsidRPr="000F4CAC">
        <w:rPr>
          <w:bCs/>
          <w:color w:val="000000"/>
          <w:shd w:val="clear" w:color="auto" w:fill="FFFFFF"/>
          <w:lang w:eastAsia="ar-SA"/>
        </w:rPr>
        <w:t xml:space="preserve">. </w:t>
      </w:r>
      <w:r w:rsidRPr="000F4CAC">
        <w:rPr>
          <w:rFonts w:eastAsia="Calibri"/>
          <w:lang w:eastAsia="ar-SA"/>
        </w:rPr>
        <w:t xml:space="preserve">Nuostatai tvirtinami, keičiami </w:t>
      </w:r>
      <w:r>
        <w:rPr>
          <w:rFonts w:eastAsia="Calibri"/>
          <w:lang w:eastAsia="ar-SA"/>
        </w:rPr>
        <w:t>s</w:t>
      </w:r>
      <w:r w:rsidRPr="000F4CAC">
        <w:rPr>
          <w:rFonts w:eastAsia="Calibri"/>
          <w:lang w:eastAsia="ar-SA"/>
        </w:rPr>
        <w:t>avivaldybės tarybos sprendimu.</w:t>
      </w:r>
      <w:r w:rsidRPr="000F4CAC">
        <w:rPr>
          <w:color w:val="000000"/>
          <w:shd w:val="clear" w:color="auto" w:fill="FFFFFF"/>
        </w:rPr>
        <w:t xml:space="preserve"> Pakeisti tarnybos nuostatai įsigalioja nuo jų įregistravimo Juridinių asmenų registre dienos.</w:t>
      </w:r>
      <w:r w:rsidRPr="000F4CAC">
        <w:rPr>
          <w:rFonts w:eastAsia="Calibri"/>
          <w:lang w:eastAsia="ar-SA"/>
        </w:rPr>
        <w:t xml:space="preserve"> </w:t>
      </w:r>
    </w:p>
    <w:p w:rsidR="00580AE4" w:rsidRPr="000F4CAC" w:rsidRDefault="00580AE4" w:rsidP="00580AE4">
      <w:pPr>
        <w:shd w:val="clear" w:color="auto" w:fill="FFFFFF"/>
        <w:tabs>
          <w:tab w:val="left" w:pos="0"/>
          <w:tab w:val="left" w:pos="567"/>
        </w:tabs>
        <w:suppressAutoHyphens/>
        <w:ind w:firstLine="1134"/>
        <w:jc w:val="both"/>
        <w:rPr>
          <w:bCs/>
          <w:color w:val="000000"/>
          <w:shd w:val="clear" w:color="auto" w:fill="FFFFFF"/>
          <w:lang w:eastAsia="ar-SA"/>
        </w:rPr>
      </w:pPr>
      <w:r>
        <w:rPr>
          <w:bCs/>
          <w:color w:val="000000"/>
          <w:shd w:val="clear" w:color="auto" w:fill="FFFFFF"/>
          <w:lang w:eastAsia="ar-SA"/>
        </w:rPr>
        <w:t>53</w:t>
      </w:r>
      <w:r w:rsidRPr="000F4CAC">
        <w:rPr>
          <w:bCs/>
          <w:color w:val="000000"/>
          <w:shd w:val="clear" w:color="auto" w:fill="FFFFFF"/>
          <w:lang w:eastAsia="ar-SA"/>
        </w:rPr>
        <w:t>. Centras turi interneto svetainę www.ignalina.info</w:t>
      </w:r>
      <w:r w:rsidRPr="009C07FB">
        <w:rPr>
          <w:bCs/>
          <w:color w:val="000000"/>
          <w:shd w:val="clear" w:color="auto" w:fill="FFFFFF"/>
          <w:lang w:eastAsia="ar-SA"/>
        </w:rPr>
        <w:t>,</w:t>
      </w:r>
      <w:r w:rsidRPr="000F4CAC">
        <w:rPr>
          <w:bCs/>
          <w:color w:val="000000"/>
          <w:shd w:val="clear" w:color="auto" w:fill="FFFFFF"/>
          <w:lang w:eastAsia="ar-SA"/>
        </w:rPr>
        <w:t xml:space="preserve"> kurioje nurodoma informacija vadovaujantis Lietuvos Respublikos civilinio kodekso 2.44 straipsniu.</w:t>
      </w:r>
    </w:p>
    <w:p w:rsidR="00580AE4" w:rsidRPr="000F4CAC" w:rsidRDefault="00580AE4" w:rsidP="00580AE4">
      <w:pPr>
        <w:keepNext/>
        <w:shd w:val="clear" w:color="auto" w:fill="FFFFFF"/>
        <w:suppressAutoHyphens/>
        <w:jc w:val="both"/>
        <w:rPr>
          <w:color w:val="000000"/>
          <w:shd w:val="clear" w:color="auto" w:fill="FFFFFF"/>
          <w:lang w:eastAsia="ar-SA"/>
        </w:rPr>
      </w:pPr>
      <w:r w:rsidRPr="000F4CAC">
        <w:rPr>
          <w:color w:val="000000"/>
          <w:shd w:val="clear" w:color="auto" w:fill="FFFFFF"/>
          <w:lang w:eastAsia="ar-SA"/>
        </w:rPr>
        <w:t xml:space="preserve">          </w:t>
      </w:r>
    </w:p>
    <w:p w:rsidR="00580AE4" w:rsidRPr="000F4CAC" w:rsidRDefault="00580AE4" w:rsidP="00580AE4">
      <w:pPr>
        <w:keepNext/>
        <w:shd w:val="clear" w:color="auto" w:fill="FFFFFF"/>
        <w:suppressAutoHyphens/>
        <w:ind w:firstLine="682"/>
        <w:jc w:val="both"/>
        <w:rPr>
          <w:color w:val="000000"/>
          <w:shd w:val="clear" w:color="auto" w:fill="FFFFFF"/>
          <w:lang w:eastAsia="ar-SA"/>
        </w:rPr>
      </w:pPr>
    </w:p>
    <w:p w:rsidR="00580AE4" w:rsidRPr="000F4CAC" w:rsidRDefault="00580AE4" w:rsidP="00580AE4">
      <w:pPr>
        <w:keepNext/>
        <w:shd w:val="clear" w:color="auto" w:fill="FFFFFF"/>
        <w:tabs>
          <w:tab w:val="left" w:pos="567"/>
          <w:tab w:val="left" w:pos="993"/>
        </w:tabs>
        <w:suppressAutoHyphens/>
        <w:jc w:val="both"/>
        <w:rPr>
          <w:bCs/>
          <w:color w:val="000000"/>
          <w:shd w:val="clear" w:color="auto" w:fill="FFFFFF"/>
          <w:lang w:eastAsia="ar-SA"/>
        </w:rPr>
      </w:pPr>
    </w:p>
    <w:p w:rsidR="00580AE4" w:rsidRPr="000F4CAC" w:rsidRDefault="00580AE4" w:rsidP="00580AE4">
      <w:pPr>
        <w:shd w:val="clear" w:color="auto" w:fill="FFFFFF"/>
        <w:suppressAutoHyphens/>
        <w:jc w:val="center"/>
        <w:rPr>
          <w:rFonts w:eastAsia="Lucida Sans Unicode"/>
          <w:lang w:eastAsia="lt-LT"/>
        </w:rPr>
      </w:pPr>
      <w:r w:rsidRPr="000F4CAC">
        <w:rPr>
          <w:color w:val="000000"/>
          <w:shd w:val="clear" w:color="auto" w:fill="FFFFFF"/>
          <w:lang w:eastAsia="ar-SA"/>
        </w:rPr>
        <w:t>___________________</w:t>
      </w:r>
    </w:p>
    <w:p w:rsidR="00580AE4" w:rsidRPr="000F4CAC" w:rsidRDefault="00580AE4" w:rsidP="00580AE4">
      <w:pPr>
        <w:rPr>
          <w:b/>
        </w:rPr>
      </w:pPr>
    </w:p>
    <w:p w:rsidR="00580AE4" w:rsidRPr="000F4CAC" w:rsidRDefault="00580AE4" w:rsidP="00580AE4">
      <w:pPr>
        <w:rPr>
          <w:b/>
        </w:rPr>
      </w:pPr>
    </w:p>
    <w:p w:rsidR="00580AE4" w:rsidRPr="000F4CAC" w:rsidRDefault="00580AE4" w:rsidP="00580AE4">
      <w:pPr>
        <w:rPr>
          <w:b/>
        </w:rPr>
      </w:pPr>
    </w:p>
    <w:p w:rsidR="00580AE4" w:rsidRPr="000F4CAC" w:rsidRDefault="00580AE4" w:rsidP="00580AE4">
      <w:pPr>
        <w:rPr>
          <w:b/>
        </w:rPr>
      </w:pPr>
    </w:p>
    <w:p w:rsidR="00580AE4" w:rsidRPr="000F4CAC" w:rsidRDefault="00580AE4" w:rsidP="00580AE4">
      <w:pPr>
        <w:rPr>
          <w:b/>
        </w:rPr>
      </w:pPr>
    </w:p>
    <w:p w:rsidR="005918F5" w:rsidRDefault="005918F5">
      <w:bookmarkStart w:id="0" w:name="_GoBack"/>
      <w:bookmarkEnd w:id="0"/>
    </w:p>
    <w:sectPr w:rsidR="005918F5" w:rsidSect="007B0462">
      <w:footerReference w:type="default" r:id="rId4"/>
      <w:pgSz w:w="11906" w:h="16838"/>
      <w:pgMar w:top="1134" w:right="567" w:bottom="1134" w:left="1701" w:header="510" w:footer="51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A0C" w:rsidRDefault="00580AE4" w:rsidP="00433156">
    <w:pPr>
      <w:pStyle w:val="Porat"/>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E4"/>
    <w:rsid w:val="00580AE4"/>
    <w:rsid w:val="005918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EE48"/>
  <w15:chartTrackingRefBased/>
  <w15:docId w15:val="{2E271AD2-6CC5-4A41-A6BD-446140EF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0AE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580AE4"/>
    <w:pPr>
      <w:tabs>
        <w:tab w:val="left" w:pos="0"/>
      </w:tabs>
      <w:jc w:val="center"/>
    </w:pPr>
    <w:rPr>
      <w:b/>
      <w:bCs/>
    </w:rPr>
  </w:style>
  <w:style w:type="character" w:customStyle="1" w:styleId="PavadinimasDiagrama">
    <w:name w:val="Pavadinimas Diagrama"/>
    <w:basedOn w:val="Numatytasispastraiposriftas"/>
    <w:link w:val="Pavadinimas"/>
    <w:rsid w:val="00580AE4"/>
    <w:rPr>
      <w:rFonts w:ascii="Times New Roman" w:eastAsia="Times New Roman" w:hAnsi="Times New Roman" w:cs="Times New Roman"/>
      <w:b/>
      <w:bCs/>
      <w:sz w:val="24"/>
      <w:szCs w:val="24"/>
    </w:rPr>
  </w:style>
  <w:style w:type="paragraph" w:styleId="Porat">
    <w:name w:val="footer"/>
    <w:basedOn w:val="prastasis"/>
    <w:link w:val="PoratDiagrama"/>
    <w:uiPriority w:val="99"/>
    <w:rsid w:val="00580AE4"/>
    <w:pPr>
      <w:tabs>
        <w:tab w:val="center" w:pos="4153"/>
        <w:tab w:val="right" w:pos="8306"/>
      </w:tabs>
      <w:overflowPunct w:val="0"/>
      <w:autoSpaceDE w:val="0"/>
      <w:autoSpaceDN w:val="0"/>
      <w:adjustRightInd w:val="0"/>
    </w:pPr>
    <w:rPr>
      <w:szCs w:val="20"/>
      <w:lang w:val="en-GB"/>
    </w:rPr>
  </w:style>
  <w:style w:type="character" w:customStyle="1" w:styleId="PoratDiagrama">
    <w:name w:val="Poraštė Diagrama"/>
    <w:basedOn w:val="Numatytasispastraiposriftas"/>
    <w:link w:val="Porat"/>
    <w:uiPriority w:val="99"/>
    <w:rsid w:val="00580AE4"/>
    <w:rPr>
      <w:rFonts w:ascii="Times New Roman" w:eastAsia="Times New Roman" w:hAnsi="Times New Roman" w:cs="Times New Roman"/>
      <w:sz w:val="24"/>
      <w:szCs w:val="20"/>
      <w:lang w:val="en-GB"/>
    </w:rPr>
  </w:style>
  <w:style w:type="paragraph" w:customStyle="1" w:styleId="tajtip">
    <w:name w:val="tajtip"/>
    <w:basedOn w:val="prastasis"/>
    <w:rsid w:val="00580AE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11001</Words>
  <Characters>6271</Characters>
  <Application>Microsoft Office Word</Application>
  <DocSecurity>0</DocSecurity>
  <Lines>52</Lines>
  <Paragraphs>34</Paragraphs>
  <ScaleCrop>false</ScaleCrop>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garejeva@gmail.com</dc:creator>
  <cp:keywords/>
  <dc:description/>
  <cp:lastModifiedBy>garejeva@gmail.com</cp:lastModifiedBy>
  <cp:revision>1</cp:revision>
  <dcterms:created xsi:type="dcterms:W3CDTF">2019-12-30T08:18:00Z</dcterms:created>
  <dcterms:modified xsi:type="dcterms:W3CDTF">2019-12-30T08:19:00Z</dcterms:modified>
</cp:coreProperties>
</file>