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AD1" w:rsidRDefault="00BD3AD1" w:rsidP="00034346">
      <w:pPr>
        <w:jc w:val="center"/>
        <w:rPr>
          <w:sz w:val="16"/>
        </w:rPr>
      </w:pPr>
      <w:bookmarkStart w:id="0" w:name="_GoBack"/>
      <w:bookmarkEnd w:id="0"/>
      <w:r w:rsidRPr="00A94E09">
        <w:rPr>
          <w:noProof/>
          <w:lang w:eastAsia="lt-LT"/>
        </w:rPr>
        <w:drawing>
          <wp:anchor distT="0" distB="0" distL="114300" distR="114300" simplePos="0" relativeHeight="251659776" behindDoc="1" locked="0" layoutInCell="1" allowOverlap="1" wp14:anchorId="34F7EFEC" wp14:editId="26BBF49F">
            <wp:simplePos x="0" y="0"/>
            <wp:positionH relativeFrom="margin">
              <wp:posOffset>2724150</wp:posOffset>
            </wp:positionH>
            <wp:positionV relativeFrom="paragraph">
              <wp:posOffset>0</wp:posOffset>
            </wp:positionV>
            <wp:extent cx="571500" cy="733425"/>
            <wp:effectExtent l="0" t="0" r="0" b="9525"/>
            <wp:wrapTight wrapText="bothSides">
              <wp:wrapPolygon edited="0">
                <wp:start x="0" y="0"/>
                <wp:lineTo x="0" y="21319"/>
                <wp:lineTo x="20880" y="21319"/>
                <wp:lineTo x="20880" y="0"/>
                <wp:lineTo x="0" y="0"/>
              </wp:wrapPolygon>
            </wp:wrapTight>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anchor>
        </w:drawing>
      </w:r>
    </w:p>
    <w:p w:rsidR="00BD3AD1" w:rsidRDefault="00BD3AD1" w:rsidP="00034346">
      <w:pPr>
        <w:jc w:val="center"/>
        <w:rPr>
          <w:sz w:val="16"/>
        </w:rPr>
      </w:pPr>
    </w:p>
    <w:p w:rsidR="00BD3AD1" w:rsidRDefault="00BD3AD1" w:rsidP="00034346">
      <w:pPr>
        <w:jc w:val="center"/>
        <w:rPr>
          <w:sz w:val="16"/>
        </w:rPr>
      </w:pPr>
    </w:p>
    <w:p w:rsidR="00BD3AD1" w:rsidRDefault="00BD3AD1" w:rsidP="00034346">
      <w:pPr>
        <w:jc w:val="center"/>
        <w:rPr>
          <w:sz w:val="16"/>
        </w:rPr>
      </w:pPr>
    </w:p>
    <w:p w:rsidR="00BD3AD1" w:rsidRDefault="00BD3AD1" w:rsidP="00034346">
      <w:pPr>
        <w:jc w:val="center"/>
        <w:rPr>
          <w:sz w:val="16"/>
        </w:rPr>
      </w:pPr>
    </w:p>
    <w:p w:rsidR="00BD3AD1" w:rsidRDefault="00BD3AD1" w:rsidP="00034346">
      <w:pPr>
        <w:jc w:val="center"/>
        <w:rPr>
          <w:sz w:val="16"/>
        </w:rPr>
      </w:pPr>
    </w:p>
    <w:p w:rsidR="00034346" w:rsidRPr="007B0462" w:rsidRDefault="00034346" w:rsidP="00034346">
      <w:pPr>
        <w:jc w:val="center"/>
      </w:pPr>
    </w:p>
    <w:p w:rsidR="00034346" w:rsidRPr="000F4CAC" w:rsidRDefault="00034346" w:rsidP="00034346">
      <w:pPr>
        <w:jc w:val="center"/>
        <w:rPr>
          <w:b/>
        </w:rPr>
      </w:pPr>
      <w:bookmarkStart w:id="1" w:name="Institucija"/>
      <w:r w:rsidRPr="000F4CAC">
        <w:rPr>
          <w:b/>
        </w:rPr>
        <w:t>IGNALINOS RAJONO SAVIVALDYBĖS TARYBA</w:t>
      </w:r>
      <w:bookmarkEnd w:id="1"/>
    </w:p>
    <w:p w:rsidR="00034346" w:rsidRPr="000F4CAC" w:rsidRDefault="00034346" w:rsidP="00034346">
      <w:pPr>
        <w:jc w:val="center"/>
        <w:rPr>
          <w:b/>
        </w:rPr>
      </w:pPr>
      <w:bookmarkStart w:id="2" w:name="Forma"/>
    </w:p>
    <w:p w:rsidR="00034346" w:rsidRPr="000F4CAC" w:rsidRDefault="00034346" w:rsidP="00034346">
      <w:pPr>
        <w:jc w:val="center"/>
        <w:rPr>
          <w:b/>
        </w:rPr>
      </w:pPr>
      <w:r w:rsidRPr="000F4CAC">
        <w:rPr>
          <w:b/>
        </w:rPr>
        <w:t>SPRENDIMAS</w:t>
      </w:r>
      <w:bookmarkEnd w:id="2"/>
    </w:p>
    <w:p w:rsidR="006E67DB" w:rsidRPr="000F4CAC" w:rsidRDefault="000230D3" w:rsidP="000230D3">
      <w:pPr>
        <w:jc w:val="center"/>
        <w:rPr>
          <w:b/>
        </w:rPr>
      </w:pPr>
      <w:r w:rsidRPr="000F4CAC">
        <w:rPr>
          <w:b/>
        </w:rPr>
        <w:t xml:space="preserve">DĖL VIEŠOSIOS ĮSTAIGOS </w:t>
      </w:r>
      <w:r w:rsidR="00034346" w:rsidRPr="000F4CAC">
        <w:rPr>
          <w:b/>
        </w:rPr>
        <w:t xml:space="preserve">IGNALINOS RAJONO </w:t>
      </w:r>
      <w:r w:rsidRPr="000F4CAC">
        <w:rPr>
          <w:b/>
        </w:rPr>
        <w:t xml:space="preserve">TURIZMO INFORMACIJOS CENTRO PERTVARKYMO Į BIUDŽETINĘ ĮSTAIGĄ </w:t>
      </w:r>
      <w:r w:rsidR="00034346" w:rsidRPr="000F4CAC">
        <w:rPr>
          <w:b/>
        </w:rPr>
        <w:t>IGNALINOS</w:t>
      </w:r>
      <w:r w:rsidR="004B552F" w:rsidRPr="000F4CAC">
        <w:rPr>
          <w:b/>
        </w:rPr>
        <w:t xml:space="preserve"> RAJONO</w:t>
      </w:r>
      <w:r w:rsidR="00034346" w:rsidRPr="000F4CAC">
        <w:rPr>
          <w:b/>
        </w:rPr>
        <w:t xml:space="preserve"> </w:t>
      </w:r>
      <w:r w:rsidRPr="000F4CAC">
        <w:rPr>
          <w:b/>
        </w:rPr>
        <w:t xml:space="preserve">TURIZMO INFORMACIJOS CENTRĄ </w:t>
      </w:r>
    </w:p>
    <w:p w:rsidR="00D22340" w:rsidRPr="000F4CAC" w:rsidRDefault="00D22340" w:rsidP="00D22340">
      <w:pPr>
        <w:tabs>
          <w:tab w:val="center" w:pos="4819"/>
          <w:tab w:val="right" w:pos="9638"/>
        </w:tabs>
        <w:jc w:val="center"/>
      </w:pPr>
    </w:p>
    <w:p w:rsidR="00D22340" w:rsidRPr="000F4CAC" w:rsidRDefault="00034346" w:rsidP="00D22340">
      <w:pPr>
        <w:tabs>
          <w:tab w:val="center" w:pos="4819"/>
          <w:tab w:val="right" w:pos="9638"/>
        </w:tabs>
        <w:jc w:val="center"/>
      </w:pPr>
      <w:r w:rsidRPr="000F4CAC">
        <w:t xml:space="preserve">2019 </w:t>
      </w:r>
      <w:r w:rsidR="00D22340" w:rsidRPr="000F4CAC">
        <w:t xml:space="preserve">m. </w:t>
      </w:r>
      <w:r w:rsidRPr="000F4CAC">
        <w:t xml:space="preserve">gruodžio </w:t>
      </w:r>
      <w:r w:rsidR="007B0462">
        <w:t>1</w:t>
      </w:r>
      <w:r w:rsidR="00BD3AD1">
        <w:t>9</w:t>
      </w:r>
      <w:r w:rsidRPr="000F4CAC">
        <w:t xml:space="preserve"> </w:t>
      </w:r>
      <w:r w:rsidR="00F81570" w:rsidRPr="000F4CAC">
        <w:t xml:space="preserve"> </w:t>
      </w:r>
      <w:r w:rsidR="00D22340" w:rsidRPr="000F4CAC">
        <w:t xml:space="preserve">d. Nr. </w:t>
      </w:r>
      <w:r w:rsidRPr="000F4CAC">
        <w:t>T</w:t>
      </w:r>
      <w:r w:rsidR="00BD3AD1">
        <w:t>-262</w:t>
      </w:r>
    </w:p>
    <w:p w:rsidR="00D22340" w:rsidRPr="000F4CAC" w:rsidRDefault="00034346" w:rsidP="00D22340">
      <w:pPr>
        <w:spacing w:line="480" w:lineRule="auto"/>
        <w:jc w:val="center"/>
      </w:pPr>
      <w:r w:rsidRPr="000F4CAC">
        <w:t>Ignalina</w:t>
      </w:r>
    </w:p>
    <w:p w:rsidR="00A24BA1" w:rsidRPr="000F4CAC" w:rsidRDefault="00A24BA1" w:rsidP="00931634">
      <w:pPr>
        <w:ind w:firstLine="1134"/>
        <w:jc w:val="both"/>
        <w:rPr>
          <w:color w:val="000000"/>
          <w:lang w:eastAsia="lt-LT"/>
        </w:rPr>
      </w:pPr>
      <w:r w:rsidRPr="000F4CAC">
        <w:t>Vadovaudamasi Lietuvos Respublikos civilinio kodekso 2.104 straipsni</w:t>
      </w:r>
      <w:r w:rsidR="007E7622" w:rsidRPr="000F4CAC">
        <w:t>u,</w:t>
      </w:r>
      <w:r w:rsidRPr="000F4CAC">
        <w:t xml:space="preserve"> Lietuvos Respublikos vietos savivaldos įstatymo 16 straipsnio 2 dalies 21 punktu,</w:t>
      </w:r>
      <w:r w:rsidR="00697BBE" w:rsidRPr="000F4CAC">
        <w:t xml:space="preserve"> 20 straipsnio 2 dalies 17 punktu,</w:t>
      </w:r>
      <w:r w:rsidR="008C1737" w:rsidRPr="000F4CAC">
        <w:t xml:space="preserve"> 54 straipsnio 2 dalimi, </w:t>
      </w:r>
      <w:r w:rsidR="00452B93" w:rsidRPr="000F4CAC">
        <w:t>Lietuvos Respublikos valstybės tarnybos įstatymo 8 straipsnio 1 dalimi,</w:t>
      </w:r>
      <w:r w:rsidRPr="000F4CAC">
        <w:t xml:space="preserve"> Lietuvos Respublikos viešųjų įstaigų įstatymo 16 straipsniu, Lietuvos Respublikos biudžetinių įstaigų įstatymo 6 straipsniu, Lietuvos Respublikos valstybės ir savivaldybių turto valdymo, naudojimo ir disponavimo juo įstatymo 12 straipsnio 1 ir 2 dalimis,</w:t>
      </w:r>
      <w:r w:rsidR="00F46E83">
        <w:t xml:space="preserve"> </w:t>
      </w:r>
      <w:r w:rsidR="00F46E83" w:rsidRPr="007B0462">
        <w:t>Lietuvos Respublikos turizmo įstatymo 40 straipsni</w:t>
      </w:r>
      <w:r w:rsidR="00C3085B" w:rsidRPr="007B0462">
        <w:t>o 4 punktu</w:t>
      </w:r>
      <w:r w:rsidR="00F46E83" w:rsidRPr="007B0462">
        <w:t>,</w:t>
      </w:r>
      <w:r w:rsidR="0054050B" w:rsidRPr="00F46E83">
        <w:t xml:space="preserve"> </w:t>
      </w:r>
      <w:r w:rsidR="0054050B" w:rsidRPr="000F4CAC">
        <w:t>Lietuvos Respublikos Vyriausybės 2007 m. rugsėjo 26 d. nutarimu Nr. 1025 „Dėl valstybės ir savivaldybių turtinių ir neturtinių teisių įgyvendinimo viešosiose įstaigose“</w:t>
      </w:r>
      <w:r w:rsidR="0087700F" w:rsidRPr="000F4CAC">
        <w:t>,</w:t>
      </w:r>
      <w:r w:rsidR="0054050B" w:rsidRPr="000F4CAC">
        <w:t xml:space="preserve"> </w:t>
      </w:r>
      <w:r w:rsidR="00CA71BA" w:rsidRPr="000F4CAC">
        <w:rPr>
          <w:color w:val="000000"/>
        </w:rPr>
        <w:t xml:space="preserve">įgyvendindama Ignalinos rajono savivaldybės 2019–2021 metų strateginio veiklos plano, patvirtinto Ignalinos rajono savivaldybės tarybos 2019 m. vasario 7 d. sprendimu Nr. </w:t>
      </w:r>
      <w:bookmarkStart w:id="3" w:name="n_0"/>
      <w:r w:rsidR="00CA71BA" w:rsidRPr="000F4CAC">
        <w:rPr>
          <w:color w:val="000000"/>
        </w:rPr>
        <w:t>T-</w:t>
      </w:r>
      <w:bookmarkEnd w:id="3"/>
      <w:r w:rsidR="00CA71BA" w:rsidRPr="000F4CAC">
        <w:rPr>
          <w:color w:val="000000"/>
        </w:rPr>
        <w:t>6 „Dėl Ignalinos rajono savivaldybės 2019–2021 metų strateginio veiklos plano patvirtinimo“ (</w:t>
      </w:r>
      <w:r w:rsidR="00CA71BA" w:rsidRPr="007B0462">
        <w:rPr>
          <w:color w:val="000000"/>
        </w:rPr>
        <w:t>2019 m. gruodžio  </w:t>
      </w:r>
      <w:r w:rsidR="005C3182" w:rsidRPr="007B0462">
        <w:rPr>
          <w:color w:val="000000"/>
        </w:rPr>
        <w:t>19</w:t>
      </w:r>
      <w:r w:rsidR="00CA71BA" w:rsidRPr="007B0462">
        <w:rPr>
          <w:color w:val="000000"/>
        </w:rPr>
        <w:t>  d. sprendimo Nr. T-</w:t>
      </w:r>
      <w:r w:rsidR="005C3182" w:rsidRPr="007B0462">
        <w:rPr>
          <w:color w:val="000000"/>
        </w:rPr>
        <w:t>250  </w:t>
      </w:r>
      <w:r w:rsidR="00CA71BA" w:rsidRPr="007B0462">
        <w:rPr>
          <w:color w:val="000000"/>
        </w:rPr>
        <w:t>redakcija</w:t>
      </w:r>
      <w:r w:rsidR="00CA71BA" w:rsidRPr="000F4CAC">
        <w:rPr>
          <w:color w:val="000000"/>
        </w:rPr>
        <w:t xml:space="preserve">), Kultūros ir turizmo, sporto, jaunimo ir bendruomenių veiklos aktyvinimo programos suvestinės priedo 1 lentelės „Ignalinos rajono savivaldybės Kultūros ir turizmo, sporto, jaunimo ir bendruomenių veiklos aktyvinimo programos Nr. 3 tikslų, uždavinių, priemonių maksimalių asignavimų ir produkto vertinimo kriterijų suvestinė“ 1.1.7 priemonę  </w:t>
      </w:r>
      <w:r w:rsidR="00CA71BA" w:rsidRPr="000F4CAC">
        <w:t xml:space="preserve">ir atsižvelgdama į Ignalinos rajono turizmo informacijos centro įstatų, patvirtintų Ignalinos rajono savivaldybės administracijos direktoriaus 2016 m. liepos 26 d. įsakymu Nr. V2-608 ,,Dėl </w:t>
      </w:r>
      <w:r w:rsidR="00931634" w:rsidRPr="000F4CAC">
        <w:t>v</w:t>
      </w:r>
      <w:r w:rsidR="00CA71BA" w:rsidRPr="000F4CAC">
        <w:t>iešosios įstaigos Ignalinos rajono turizmo informacijos centro naujos redakcijos įstatų patvirtinimo“</w:t>
      </w:r>
      <w:r w:rsidR="00931634" w:rsidRPr="000F4CAC">
        <w:t xml:space="preserve">, </w:t>
      </w:r>
      <w:r w:rsidR="00CA71BA" w:rsidRPr="000F4CAC">
        <w:t xml:space="preserve">25.2 </w:t>
      </w:r>
      <w:r w:rsidR="0087700F" w:rsidRPr="000F4CAC">
        <w:t>papunktį</w:t>
      </w:r>
      <w:r w:rsidR="00CA71BA" w:rsidRPr="000F4CAC">
        <w:t xml:space="preserve">, 26 </w:t>
      </w:r>
      <w:r w:rsidR="0087700F" w:rsidRPr="000F4CAC">
        <w:t>punktą</w:t>
      </w:r>
      <w:r w:rsidR="00CA71BA" w:rsidRPr="000F4CAC">
        <w:t xml:space="preserve">, Ignalinos rajono turizmo informacijos centro 2019 m. gruodžio 5 d. raštą Nr. SD-31 ,,Dėl įstaigos pertvarkymo“, </w:t>
      </w:r>
      <w:r w:rsidR="00232112" w:rsidRPr="000F4CAC">
        <w:t xml:space="preserve">Ignalinos </w:t>
      </w:r>
      <w:r w:rsidR="000230D3" w:rsidRPr="000F4CAC">
        <w:t xml:space="preserve">rajono </w:t>
      </w:r>
      <w:r w:rsidRPr="000F4CAC">
        <w:t>savivaldybės taryba</w:t>
      </w:r>
      <w:r w:rsidR="00CA71BA" w:rsidRPr="000F4CAC">
        <w:t xml:space="preserve"> </w:t>
      </w:r>
      <w:r w:rsidR="007B0462">
        <w:t xml:space="preserve">           </w:t>
      </w:r>
      <w:r w:rsidRPr="000F4CAC">
        <w:t xml:space="preserve">n u s p r e n d ž i a: </w:t>
      </w:r>
    </w:p>
    <w:p w:rsidR="00A24BA1" w:rsidRPr="000F4CAC" w:rsidRDefault="00A24BA1" w:rsidP="00931634">
      <w:pPr>
        <w:tabs>
          <w:tab w:val="left" w:pos="960"/>
        </w:tabs>
        <w:ind w:firstLine="1134"/>
        <w:jc w:val="both"/>
      </w:pPr>
      <w:r w:rsidRPr="000F4CAC">
        <w:t xml:space="preserve">1. Pertvarkyti </w:t>
      </w:r>
      <w:r w:rsidR="00BC79A7" w:rsidRPr="000F4CAC">
        <w:t xml:space="preserve">iki </w:t>
      </w:r>
      <w:r w:rsidR="00232112" w:rsidRPr="000F4CAC">
        <w:t xml:space="preserve">2020 </w:t>
      </w:r>
      <w:r w:rsidRPr="000F4CAC">
        <w:t xml:space="preserve">m. </w:t>
      </w:r>
      <w:r w:rsidR="00232112" w:rsidRPr="000F4CAC">
        <w:t xml:space="preserve">balandžio </w:t>
      </w:r>
      <w:r w:rsidR="000D09C1" w:rsidRPr="000F4CAC">
        <w:t>1</w:t>
      </w:r>
      <w:r w:rsidRPr="000F4CAC">
        <w:t xml:space="preserve"> d. viešąją įstaigą </w:t>
      </w:r>
      <w:r w:rsidR="00232112" w:rsidRPr="000F4CAC">
        <w:t xml:space="preserve">Ignalinos rajono </w:t>
      </w:r>
      <w:r w:rsidRPr="000F4CAC">
        <w:t>turizmo informacijos centrą (įm</w:t>
      </w:r>
      <w:r w:rsidR="007B0462">
        <w:t xml:space="preserve">onės </w:t>
      </w:r>
      <w:r w:rsidR="0054050B" w:rsidRPr="000F4CAC">
        <w:t>k</w:t>
      </w:r>
      <w:r w:rsidRPr="000F4CAC">
        <w:t>odas</w:t>
      </w:r>
      <w:r w:rsidR="0054050B" w:rsidRPr="000F4CAC">
        <w:t xml:space="preserve"> </w:t>
      </w:r>
      <w:r w:rsidR="00232112" w:rsidRPr="000F4CAC">
        <w:t>155628799</w:t>
      </w:r>
      <w:r w:rsidRPr="000F4CAC">
        <w:t xml:space="preserve">) į biudžetinę įstaigą </w:t>
      </w:r>
      <w:r w:rsidR="00232112" w:rsidRPr="000F4CAC">
        <w:t>Ignalinos</w:t>
      </w:r>
      <w:r w:rsidR="00CA71BA" w:rsidRPr="000F4CAC">
        <w:t xml:space="preserve"> rajono</w:t>
      </w:r>
      <w:r w:rsidR="00232112" w:rsidRPr="000F4CAC">
        <w:t xml:space="preserve"> </w:t>
      </w:r>
      <w:r w:rsidRPr="000F4CAC">
        <w:t xml:space="preserve">turizmo informacijos centrą. </w:t>
      </w:r>
    </w:p>
    <w:p w:rsidR="00A24BA1" w:rsidRPr="000F4CAC" w:rsidRDefault="00A24BA1" w:rsidP="00931634">
      <w:pPr>
        <w:tabs>
          <w:tab w:val="left" w:pos="960"/>
        </w:tabs>
        <w:ind w:firstLine="1134"/>
        <w:jc w:val="both"/>
      </w:pPr>
      <w:r w:rsidRPr="000F4CAC">
        <w:t>2. Nustatyti, kad:</w:t>
      </w:r>
    </w:p>
    <w:p w:rsidR="00A24BA1" w:rsidRPr="000F4CAC" w:rsidRDefault="00A24BA1" w:rsidP="00931634">
      <w:pPr>
        <w:tabs>
          <w:tab w:val="left" w:pos="960"/>
        </w:tabs>
        <w:ind w:firstLine="1134"/>
        <w:jc w:val="both"/>
      </w:pPr>
      <w:r w:rsidRPr="000F4CAC">
        <w:t xml:space="preserve">2.1. biudžetinės įstaigos </w:t>
      </w:r>
      <w:r w:rsidR="00232112" w:rsidRPr="000F4CAC">
        <w:t>Ignalinos</w:t>
      </w:r>
      <w:r w:rsidR="00CA71BA" w:rsidRPr="000F4CAC">
        <w:t xml:space="preserve"> rajono</w:t>
      </w:r>
      <w:r w:rsidR="00232112" w:rsidRPr="000F4CAC">
        <w:t xml:space="preserve"> </w:t>
      </w:r>
      <w:r w:rsidRPr="000F4CAC">
        <w:t xml:space="preserve">turizmo informacijos centro buveinės adresas: </w:t>
      </w:r>
      <w:r w:rsidR="00232112" w:rsidRPr="000F4CAC">
        <w:t xml:space="preserve">Ateities </w:t>
      </w:r>
      <w:r w:rsidRPr="000F4CAC">
        <w:t xml:space="preserve">g. </w:t>
      </w:r>
      <w:r w:rsidR="00232112" w:rsidRPr="000F4CAC">
        <w:t>23</w:t>
      </w:r>
      <w:r w:rsidR="00E64B14" w:rsidRPr="000F4CAC">
        <w:t xml:space="preserve">, </w:t>
      </w:r>
      <w:r w:rsidR="00232112" w:rsidRPr="000F4CAC">
        <w:t>30121 Ignalina</w:t>
      </w:r>
      <w:r w:rsidRPr="000F4CAC">
        <w:t>;</w:t>
      </w:r>
    </w:p>
    <w:p w:rsidR="00A24BA1" w:rsidRPr="000F4CAC" w:rsidRDefault="00A24BA1" w:rsidP="00931634">
      <w:pPr>
        <w:tabs>
          <w:tab w:val="left" w:pos="960"/>
        </w:tabs>
        <w:ind w:firstLine="1134"/>
        <w:jc w:val="both"/>
      </w:pPr>
      <w:r w:rsidRPr="000F4CAC">
        <w:t xml:space="preserve">2.2. pertvarkomos viešosios įstaigos </w:t>
      </w:r>
      <w:r w:rsidR="00232112" w:rsidRPr="000F4CAC">
        <w:t xml:space="preserve">Ignalinos rajono </w:t>
      </w:r>
      <w:r w:rsidRPr="000F4CAC">
        <w:t xml:space="preserve">turizmo informacijos centro vienintelė dalininkė </w:t>
      </w:r>
      <w:r w:rsidR="00931634" w:rsidRPr="000F4CAC">
        <w:t xml:space="preserve">– </w:t>
      </w:r>
      <w:r w:rsidR="00232112" w:rsidRPr="000F4CAC">
        <w:t xml:space="preserve">Ignalinos </w:t>
      </w:r>
      <w:r w:rsidR="00E64B14" w:rsidRPr="000F4CAC">
        <w:t xml:space="preserve">rajono </w:t>
      </w:r>
      <w:r w:rsidRPr="000F4CAC">
        <w:t xml:space="preserve">savivaldybė </w:t>
      </w:r>
      <w:r w:rsidR="00931634" w:rsidRPr="000F4CAC">
        <w:t xml:space="preserve">– </w:t>
      </w:r>
      <w:r w:rsidRPr="000F4CAC">
        <w:t xml:space="preserve">nuo biudžetinės įstaigos </w:t>
      </w:r>
      <w:r w:rsidR="00232112" w:rsidRPr="000F4CAC">
        <w:t>Ignalinos</w:t>
      </w:r>
      <w:r w:rsidR="00CA71BA" w:rsidRPr="000F4CAC">
        <w:t xml:space="preserve"> rajono</w:t>
      </w:r>
      <w:r w:rsidR="00232112" w:rsidRPr="000F4CAC">
        <w:t xml:space="preserve"> </w:t>
      </w:r>
      <w:r w:rsidRPr="000F4CAC">
        <w:t xml:space="preserve">turizmo informacijos centro įregistravimo dienos tampa naujos teisinės formos įstaigos savininke; steigėjo teises ir pareigas įgyvendinanti institucija – </w:t>
      </w:r>
      <w:r w:rsidR="00232112" w:rsidRPr="000F4CAC">
        <w:t xml:space="preserve">Ignalinos </w:t>
      </w:r>
      <w:r w:rsidR="00E64B14" w:rsidRPr="000F4CAC">
        <w:t xml:space="preserve">rajono </w:t>
      </w:r>
      <w:r w:rsidRPr="000F4CAC">
        <w:t>savivaldybės taryba;</w:t>
      </w:r>
    </w:p>
    <w:p w:rsidR="00A24BA1" w:rsidRPr="000F4CAC" w:rsidRDefault="00A24BA1" w:rsidP="00931634">
      <w:pPr>
        <w:tabs>
          <w:tab w:val="left" w:pos="960"/>
        </w:tabs>
        <w:ind w:firstLine="1134"/>
        <w:jc w:val="both"/>
      </w:pPr>
      <w:r w:rsidRPr="000F4CAC">
        <w:t xml:space="preserve">2.3. visos pertvarkomos viešosios įstaigos </w:t>
      </w:r>
      <w:r w:rsidR="00232112" w:rsidRPr="000F4CAC">
        <w:t xml:space="preserve">Ignalinos rajono </w:t>
      </w:r>
      <w:r w:rsidRPr="000F4CAC">
        <w:t xml:space="preserve">turizmo informacijos centro teisės ir pareigos nuo </w:t>
      </w:r>
      <w:r w:rsidR="00232112" w:rsidRPr="000F4CAC">
        <w:t xml:space="preserve">2020 </w:t>
      </w:r>
      <w:r w:rsidRPr="000F4CAC">
        <w:t xml:space="preserve">m. </w:t>
      </w:r>
      <w:r w:rsidR="00232112" w:rsidRPr="000F4CAC">
        <w:t xml:space="preserve">balandžio </w:t>
      </w:r>
      <w:r w:rsidR="00E64B14" w:rsidRPr="000F4CAC">
        <w:t>1</w:t>
      </w:r>
      <w:r w:rsidRPr="000F4CAC">
        <w:t xml:space="preserve"> d. pereina po pertvarkymo veiksiančiai biudžetinei įstaigai </w:t>
      </w:r>
      <w:r w:rsidR="00232112" w:rsidRPr="000F4CAC">
        <w:t>Ignalinos</w:t>
      </w:r>
      <w:r w:rsidR="00CA71BA" w:rsidRPr="000F4CAC">
        <w:t xml:space="preserve"> rajono</w:t>
      </w:r>
      <w:r w:rsidR="00232112" w:rsidRPr="000F4CAC">
        <w:t xml:space="preserve"> </w:t>
      </w:r>
      <w:r w:rsidRPr="000F4CAC">
        <w:t>turizmo informacijos centrui;</w:t>
      </w:r>
    </w:p>
    <w:p w:rsidR="00A24BA1" w:rsidRPr="000F4CAC" w:rsidRDefault="00A24BA1" w:rsidP="00931634">
      <w:pPr>
        <w:tabs>
          <w:tab w:val="left" w:pos="960"/>
        </w:tabs>
        <w:ind w:firstLine="1134"/>
        <w:jc w:val="both"/>
      </w:pPr>
      <w:r w:rsidRPr="000F4CAC">
        <w:t xml:space="preserve">2.4. visas viešajai įstaigai </w:t>
      </w:r>
      <w:r w:rsidR="00232112" w:rsidRPr="000F4CAC">
        <w:t xml:space="preserve">Ignalinos rajono </w:t>
      </w:r>
      <w:r w:rsidRPr="000F4CAC">
        <w:t xml:space="preserve">turizmo informacijos centrui perduotas ir kitaip jos įgytas turtas nuosavybės teise priklauso </w:t>
      </w:r>
      <w:r w:rsidR="00232112" w:rsidRPr="000F4CAC">
        <w:t xml:space="preserve">Ignalinos </w:t>
      </w:r>
      <w:r w:rsidR="00E64B14" w:rsidRPr="000F4CAC">
        <w:t>rajono savivaldybei</w:t>
      </w:r>
      <w:r w:rsidRPr="000F4CAC">
        <w:t xml:space="preserve">, kurį ji biudžetinei </w:t>
      </w:r>
      <w:r w:rsidRPr="000F4CAC">
        <w:lastRenderedPageBreak/>
        <w:t xml:space="preserve">įstaigai </w:t>
      </w:r>
      <w:r w:rsidR="00232112" w:rsidRPr="000F4CAC">
        <w:t>Ignalinos</w:t>
      </w:r>
      <w:r w:rsidR="0023495E" w:rsidRPr="000F4CAC">
        <w:t xml:space="preserve"> rajono</w:t>
      </w:r>
      <w:r w:rsidR="00232112" w:rsidRPr="000F4CAC">
        <w:t xml:space="preserve"> </w:t>
      </w:r>
      <w:r w:rsidRPr="000F4CAC">
        <w:t>turizmo informacijos centrui perduo</w:t>
      </w:r>
      <w:r w:rsidR="001221D3" w:rsidRPr="000F4CAC">
        <w:t>da</w:t>
      </w:r>
      <w:r w:rsidRPr="000F4CAC">
        <w:t xml:space="preserve"> valdyti, naudoti ir disponuoti juo patikėjimo teise;</w:t>
      </w:r>
    </w:p>
    <w:p w:rsidR="00A24BA1" w:rsidRDefault="00A24BA1" w:rsidP="00931634">
      <w:pPr>
        <w:tabs>
          <w:tab w:val="left" w:pos="960"/>
        </w:tabs>
        <w:ind w:firstLine="1134"/>
        <w:jc w:val="both"/>
      </w:pPr>
      <w:r w:rsidRPr="000F4CAC">
        <w:t xml:space="preserve">2.5. viešosios įstaigos </w:t>
      </w:r>
      <w:r w:rsidR="00232112" w:rsidRPr="000F4CAC">
        <w:t xml:space="preserve">Ignalinos rajono </w:t>
      </w:r>
      <w:r w:rsidRPr="000F4CAC">
        <w:t xml:space="preserve">turizmo informacijos centro darbuotojų darbo santykiai po pertvarkymo tęsiami biudžetinėje įstaigoje </w:t>
      </w:r>
      <w:r w:rsidR="00232112" w:rsidRPr="000F4CAC">
        <w:t>Ignalinos</w:t>
      </w:r>
      <w:r w:rsidR="0023495E" w:rsidRPr="000F4CAC">
        <w:t xml:space="preserve"> rajono</w:t>
      </w:r>
      <w:r w:rsidR="00232112" w:rsidRPr="000F4CAC">
        <w:t xml:space="preserve"> </w:t>
      </w:r>
      <w:r w:rsidRPr="000F4CAC">
        <w:t>turizmo informacijos centre</w:t>
      </w:r>
      <w:r w:rsidR="00F06FD9">
        <w:t>;</w:t>
      </w:r>
    </w:p>
    <w:p w:rsidR="00A20ABF" w:rsidRPr="007B0462" w:rsidRDefault="00A20ABF" w:rsidP="00A20ABF">
      <w:pPr>
        <w:pStyle w:val="tajtip"/>
        <w:shd w:val="clear" w:color="auto" w:fill="FFFFFF"/>
        <w:spacing w:before="0" w:beforeAutospacing="0" w:after="0" w:afterAutospacing="0"/>
        <w:ind w:firstLine="720"/>
        <w:jc w:val="both"/>
        <w:rPr>
          <w:color w:val="000000"/>
        </w:rPr>
      </w:pPr>
      <w:r>
        <w:t xml:space="preserve">      </w:t>
      </w:r>
      <w:r w:rsidRPr="007B0462">
        <w:t>2.6.</w:t>
      </w:r>
      <w:r w:rsidRPr="007B0462">
        <w:rPr>
          <w:color w:val="000000"/>
        </w:rPr>
        <w:t xml:space="preserve"> duomenys apie pertvarkomą viešąją įstaigą Ignalinos rajono turizmo informacijos centrą kaupiami ir saugomi Juridinių asmenų registre;</w:t>
      </w:r>
    </w:p>
    <w:p w:rsidR="00A20ABF" w:rsidRPr="00A20ABF" w:rsidRDefault="00A20ABF" w:rsidP="00A20ABF">
      <w:pPr>
        <w:pStyle w:val="tajtip"/>
        <w:shd w:val="clear" w:color="auto" w:fill="FFFFFF"/>
        <w:spacing w:before="0" w:beforeAutospacing="0" w:after="0" w:afterAutospacing="0"/>
        <w:ind w:firstLine="720"/>
        <w:jc w:val="both"/>
        <w:rPr>
          <w:color w:val="000000"/>
        </w:rPr>
      </w:pPr>
      <w:r w:rsidRPr="007B0462">
        <w:rPr>
          <w:color w:val="000000"/>
        </w:rPr>
        <w:t xml:space="preserve">       2.7</w:t>
      </w:r>
      <w:r w:rsidR="00026F4D" w:rsidRPr="007B0462">
        <w:rPr>
          <w:color w:val="000000"/>
        </w:rPr>
        <w:t xml:space="preserve">. </w:t>
      </w:r>
      <w:r w:rsidRPr="007B0462">
        <w:rPr>
          <w:color w:val="000000"/>
        </w:rPr>
        <w:t>susipažinti su po pertvarkymo veiksiančios biudžetinės įstaigos Ignalinos rajono turizmo informacijos centro nuostatais galima viešosios įstaigos buveinėje adresu</w:t>
      </w:r>
      <w:r w:rsidR="007B0462" w:rsidRPr="007B0462">
        <w:rPr>
          <w:color w:val="000000"/>
        </w:rPr>
        <w:t>:</w:t>
      </w:r>
      <w:r w:rsidRPr="007B0462">
        <w:t xml:space="preserve"> Ateities g. 23, 30121 Ignalina</w:t>
      </w:r>
      <w:r w:rsidRPr="007B0462">
        <w:rPr>
          <w:color w:val="000000"/>
        </w:rPr>
        <w:t>, internet</w:t>
      </w:r>
      <w:r w:rsidR="007B0462" w:rsidRPr="007B0462">
        <w:rPr>
          <w:color w:val="000000"/>
        </w:rPr>
        <w:t>o svetainėje</w:t>
      </w:r>
      <w:r w:rsidRPr="007B0462">
        <w:rPr>
          <w:bCs/>
          <w:color w:val="000000"/>
          <w:shd w:val="clear" w:color="auto" w:fill="FFFFFF"/>
          <w:lang w:eastAsia="ar-SA"/>
        </w:rPr>
        <w:t xml:space="preserve"> www.ignalina.info</w:t>
      </w:r>
      <w:r w:rsidRPr="007B0462">
        <w:rPr>
          <w:color w:val="000000"/>
        </w:rPr>
        <w:t xml:space="preserve"> nuo sprendimo įsigaliojimo.</w:t>
      </w:r>
    </w:p>
    <w:p w:rsidR="00A24BA1" w:rsidRPr="000F4CAC" w:rsidRDefault="00A24BA1" w:rsidP="00931634">
      <w:pPr>
        <w:tabs>
          <w:tab w:val="left" w:pos="960"/>
        </w:tabs>
        <w:ind w:firstLine="1134"/>
        <w:jc w:val="both"/>
      </w:pPr>
      <w:r w:rsidRPr="000F4CAC">
        <w:t xml:space="preserve">3. Įpareigoti </w:t>
      </w:r>
      <w:r w:rsidRPr="008B77A0">
        <w:t>viešosios</w:t>
      </w:r>
      <w:r w:rsidR="007B1692">
        <w:t xml:space="preserve"> </w:t>
      </w:r>
      <w:r w:rsidRPr="000F4CAC">
        <w:t xml:space="preserve">įstaigos </w:t>
      </w:r>
      <w:r w:rsidR="00232112" w:rsidRPr="000F4CAC">
        <w:t xml:space="preserve">Ignalinos rajono </w:t>
      </w:r>
      <w:r w:rsidRPr="000F4CAC">
        <w:t>turizmo informacijos centro direktorę</w:t>
      </w:r>
      <w:r w:rsidR="001D012B" w:rsidRPr="000F4CAC">
        <w:t xml:space="preserve"> </w:t>
      </w:r>
      <w:r w:rsidR="00232112" w:rsidRPr="000F4CAC">
        <w:t xml:space="preserve">Mariją </w:t>
      </w:r>
      <w:proofErr w:type="spellStart"/>
      <w:r w:rsidR="00232112" w:rsidRPr="000F4CAC">
        <w:t>Garejevą</w:t>
      </w:r>
      <w:proofErr w:type="spellEnd"/>
      <w:r w:rsidR="00A9640D" w:rsidRPr="000F4CAC">
        <w:t>:</w:t>
      </w:r>
    </w:p>
    <w:p w:rsidR="00285B02" w:rsidRPr="000F4CAC" w:rsidRDefault="003A5B3A" w:rsidP="00931634">
      <w:pPr>
        <w:shd w:val="clear" w:color="auto" w:fill="FFFFFF"/>
        <w:ind w:firstLine="1134"/>
        <w:jc w:val="both"/>
        <w:rPr>
          <w:color w:val="000000"/>
          <w:lang w:eastAsia="lt-LT"/>
        </w:rPr>
      </w:pPr>
      <w:r w:rsidRPr="000F4CAC">
        <w:rPr>
          <w:color w:val="000000"/>
        </w:rPr>
        <w:t>3.</w:t>
      </w:r>
      <w:r w:rsidR="0023495E" w:rsidRPr="000F4CAC">
        <w:rPr>
          <w:color w:val="000000"/>
        </w:rPr>
        <w:t>1</w:t>
      </w:r>
      <w:r w:rsidRPr="000F4CAC">
        <w:rPr>
          <w:color w:val="000000"/>
        </w:rPr>
        <w:t>.</w:t>
      </w:r>
      <w:r w:rsidRPr="000F4CAC">
        <w:rPr>
          <w:color w:val="000000"/>
          <w:lang w:eastAsia="lt-LT"/>
        </w:rPr>
        <w:t xml:space="preserve"> </w:t>
      </w:r>
      <w:r w:rsidR="00285B02" w:rsidRPr="000F4CAC">
        <w:rPr>
          <w:color w:val="000000"/>
        </w:rPr>
        <w:t xml:space="preserve">per 5 darbo dienas nuo </w:t>
      </w:r>
      <w:r w:rsidRPr="000F4CAC">
        <w:rPr>
          <w:color w:val="000000"/>
        </w:rPr>
        <w:t>sprendimo įsigalioj</w:t>
      </w:r>
      <w:r w:rsidR="00931634" w:rsidRPr="000F4CAC">
        <w:rPr>
          <w:color w:val="000000"/>
        </w:rPr>
        <w:t>imo</w:t>
      </w:r>
      <w:r w:rsidR="00285B02" w:rsidRPr="000F4CAC">
        <w:rPr>
          <w:color w:val="000000"/>
        </w:rPr>
        <w:t xml:space="preserve"> viešai paskelbti apie sprendimą pertvarkyti </w:t>
      </w:r>
      <w:r w:rsidR="00CD0842" w:rsidRPr="000F4CAC">
        <w:rPr>
          <w:color w:val="000000"/>
        </w:rPr>
        <w:t xml:space="preserve">viešąją įstaigą Ignalinos rajono turizmo informacijos centrą </w:t>
      </w:r>
      <w:r w:rsidR="00285B02" w:rsidRPr="000F4CAC">
        <w:rPr>
          <w:color w:val="000000"/>
        </w:rPr>
        <w:t xml:space="preserve">į </w:t>
      </w:r>
      <w:r w:rsidR="00CD0842" w:rsidRPr="000F4CAC">
        <w:rPr>
          <w:color w:val="000000"/>
        </w:rPr>
        <w:t>biudžetinę įstaigą Ignalinos</w:t>
      </w:r>
      <w:r w:rsidR="0023495E" w:rsidRPr="000F4CAC">
        <w:rPr>
          <w:color w:val="000000"/>
        </w:rPr>
        <w:t xml:space="preserve"> rajono</w:t>
      </w:r>
      <w:r w:rsidR="00CD0842" w:rsidRPr="000F4CAC">
        <w:rPr>
          <w:color w:val="000000"/>
        </w:rPr>
        <w:t xml:space="preserve"> turizmo informacijos centrą</w:t>
      </w:r>
      <w:r w:rsidR="00285B02" w:rsidRPr="000F4CAC">
        <w:rPr>
          <w:color w:val="000000"/>
        </w:rPr>
        <w:t xml:space="preserve"> VĮ Registrų centro leidžiamame elektroniniame leidinyje „Juridinių asmenų vieši pranešimai“ ir raštu pranešti visiems </w:t>
      </w:r>
      <w:r w:rsidR="00CD0842" w:rsidRPr="000F4CAC">
        <w:rPr>
          <w:color w:val="000000"/>
        </w:rPr>
        <w:t>centro</w:t>
      </w:r>
      <w:r w:rsidR="00285B02" w:rsidRPr="000F4CAC">
        <w:rPr>
          <w:color w:val="000000"/>
        </w:rPr>
        <w:t xml:space="preserve"> kreditoriams (su įteikimo patvirtinimu)</w:t>
      </w:r>
      <w:r w:rsidR="00931634" w:rsidRPr="000F4CAC">
        <w:rPr>
          <w:color w:val="000000"/>
        </w:rPr>
        <w:t>;</w:t>
      </w:r>
    </w:p>
    <w:p w:rsidR="00A24BA1" w:rsidRPr="000F4CAC" w:rsidRDefault="00285B02" w:rsidP="00931634">
      <w:pPr>
        <w:shd w:val="clear" w:color="auto" w:fill="FFFFFF"/>
        <w:tabs>
          <w:tab w:val="left" w:pos="1134"/>
        </w:tabs>
        <w:jc w:val="both"/>
      </w:pPr>
      <w:r w:rsidRPr="000F4CAC">
        <w:rPr>
          <w:color w:val="000000"/>
        </w:rPr>
        <w:t>            </w:t>
      </w:r>
      <w:r w:rsidR="00452B93" w:rsidRPr="000F4CAC">
        <w:t xml:space="preserve">  </w:t>
      </w:r>
      <w:r w:rsidR="00931634" w:rsidRPr="000F4CAC">
        <w:tab/>
      </w:r>
      <w:r w:rsidR="00A24BA1" w:rsidRPr="000F4CAC">
        <w:t xml:space="preserve">3.2. iki </w:t>
      </w:r>
      <w:r w:rsidR="009123C7" w:rsidRPr="000F4CAC">
        <w:t xml:space="preserve">2020 </w:t>
      </w:r>
      <w:r w:rsidR="00A24BA1" w:rsidRPr="000F4CAC">
        <w:t xml:space="preserve">m. </w:t>
      </w:r>
      <w:r w:rsidR="009123C7" w:rsidRPr="000F4CAC">
        <w:t>kovo 1</w:t>
      </w:r>
      <w:r w:rsidR="00A24BA1" w:rsidRPr="000F4CAC">
        <w:t xml:space="preserve"> d. atlikti </w:t>
      </w:r>
      <w:r w:rsidR="009123C7" w:rsidRPr="000F4CAC">
        <w:t xml:space="preserve">Ignalinos </w:t>
      </w:r>
      <w:r w:rsidR="001D012B" w:rsidRPr="000F4CAC">
        <w:t xml:space="preserve">rajono </w:t>
      </w:r>
      <w:r w:rsidR="00A24BA1" w:rsidRPr="000F4CAC">
        <w:t xml:space="preserve">savivaldybei perduodamo viešosios įstaigos </w:t>
      </w:r>
      <w:r w:rsidR="009123C7" w:rsidRPr="000F4CAC">
        <w:t xml:space="preserve">Ignalinos rajono </w:t>
      </w:r>
      <w:r w:rsidR="00A24BA1" w:rsidRPr="000F4CAC">
        <w:t xml:space="preserve">turizmo informacijos centro įsigyto turto inventorizaciją </w:t>
      </w:r>
      <w:r w:rsidR="00931634" w:rsidRPr="000F4CAC">
        <w:t xml:space="preserve">pagal 2019 m. gruodžio 31 d. duomenis </w:t>
      </w:r>
      <w:r w:rsidR="00A24BA1" w:rsidRPr="000F4CAC">
        <w:t xml:space="preserve">ir pateikti </w:t>
      </w:r>
      <w:r w:rsidR="009123C7" w:rsidRPr="000F4CAC">
        <w:t xml:space="preserve">Ignalinos </w:t>
      </w:r>
      <w:r w:rsidR="001D012B" w:rsidRPr="000F4CAC">
        <w:t>rajono</w:t>
      </w:r>
      <w:r w:rsidR="00A24BA1" w:rsidRPr="000F4CAC">
        <w:t xml:space="preserve"> savivaldybei šio turto inventorizavimo žiniaraščius.</w:t>
      </w:r>
    </w:p>
    <w:p w:rsidR="00452B93" w:rsidRPr="000F4CAC" w:rsidRDefault="00452B93" w:rsidP="00931634">
      <w:pPr>
        <w:shd w:val="clear" w:color="auto" w:fill="FFFFFF"/>
        <w:tabs>
          <w:tab w:val="left" w:pos="1134"/>
        </w:tabs>
        <w:jc w:val="both"/>
      </w:pPr>
      <w:r w:rsidRPr="000F4CAC">
        <w:t xml:space="preserve">              </w:t>
      </w:r>
      <w:r w:rsidR="00931634" w:rsidRPr="000F4CAC">
        <w:tab/>
      </w:r>
      <w:r w:rsidRPr="000F4CAC">
        <w:t xml:space="preserve">4. Įgalioti Ignalinos rajono savivaldybės merą Justą </w:t>
      </w:r>
      <w:proofErr w:type="spellStart"/>
      <w:r w:rsidRPr="000F4CAC">
        <w:t>Rasiką</w:t>
      </w:r>
      <w:proofErr w:type="spellEnd"/>
      <w:r w:rsidR="0087700F" w:rsidRPr="000F4CAC">
        <w:t xml:space="preserve"> </w:t>
      </w:r>
      <w:r w:rsidR="00931634" w:rsidRPr="000F4CAC">
        <w:t xml:space="preserve">teisės aktų nustatyta tvarka </w:t>
      </w:r>
      <w:r w:rsidR="0087700F" w:rsidRPr="000F4CAC">
        <w:t>pakeisti 2018 m. vasario 12 d. darbo sutartį</w:t>
      </w:r>
      <w:r w:rsidR="00931634" w:rsidRPr="000F4CAC">
        <w:t xml:space="preserve"> Nr. 2</w:t>
      </w:r>
      <w:r w:rsidR="0087700F" w:rsidRPr="000F4CAC">
        <w:t>, sudarytą su viešosios įstaigos Ignalinos rajono turizmo informacijos centro direktore Marija Garejev</w:t>
      </w:r>
      <w:r w:rsidR="00931634" w:rsidRPr="000F4CAC">
        <w:t>a</w:t>
      </w:r>
      <w:r w:rsidR="0087700F" w:rsidRPr="000F4CAC">
        <w:t>.</w:t>
      </w:r>
      <w:r w:rsidRPr="000F4CAC">
        <w:t xml:space="preserve"> </w:t>
      </w:r>
    </w:p>
    <w:p w:rsidR="00A24BA1" w:rsidRPr="000F4CAC" w:rsidRDefault="0087700F" w:rsidP="00931634">
      <w:pPr>
        <w:tabs>
          <w:tab w:val="left" w:pos="960"/>
        </w:tabs>
        <w:ind w:firstLine="1134"/>
        <w:jc w:val="both"/>
        <w:rPr>
          <w:strike/>
        </w:rPr>
      </w:pPr>
      <w:r w:rsidRPr="000F4CAC">
        <w:t>5</w:t>
      </w:r>
      <w:r w:rsidR="00A24BA1" w:rsidRPr="000F4CAC">
        <w:t xml:space="preserve">. Patvirtinti biudžetinės įstaigos </w:t>
      </w:r>
      <w:r w:rsidR="009123C7" w:rsidRPr="000F4CAC">
        <w:t>Ignalinos</w:t>
      </w:r>
      <w:r w:rsidR="0023495E" w:rsidRPr="000F4CAC">
        <w:t xml:space="preserve"> rajono</w:t>
      </w:r>
      <w:r w:rsidR="009123C7" w:rsidRPr="000F4CAC">
        <w:t xml:space="preserve"> </w:t>
      </w:r>
      <w:r w:rsidR="00A24BA1" w:rsidRPr="000F4CAC">
        <w:t>turizmo informacijos centro nuostatus (</w:t>
      </w:r>
      <w:hyperlink r:id="rId9" w:history="1">
        <w:r w:rsidR="00A24BA1" w:rsidRPr="000F4CAC">
          <w:rPr>
            <w:rStyle w:val="Hipersaitas"/>
            <w:color w:val="auto"/>
            <w:u w:val="none"/>
          </w:rPr>
          <w:t>pridedama</w:t>
        </w:r>
      </w:hyperlink>
      <w:r w:rsidR="00A24BA1" w:rsidRPr="000F4CAC">
        <w:t>).</w:t>
      </w:r>
    </w:p>
    <w:p w:rsidR="00A24BA1" w:rsidRPr="000F4CAC" w:rsidRDefault="0087700F" w:rsidP="00931634">
      <w:pPr>
        <w:tabs>
          <w:tab w:val="left" w:pos="960"/>
        </w:tabs>
        <w:ind w:firstLine="1134"/>
        <w:jc w:val="both"/>
      </w:pPr>
      <w:r w:rsidRPr="000F4CAC">
        <w:t>6</w:t>
      </w:r>
      <w:r w:rsidR="00A24BA1" w:rsidRPr="000F4CAC">
        <w:t xml:space="preserve">. Įgalioti </w:t>
      </w:r>
      <w:r w:rsidR="00A24BA1" w:rsidRPr="008B77A0">
        <w:t>viešosios</w:t>
      </w:r>
      <w:r w:rsidR="00A24BA1" w:rsidRPr="000F4CAC">
        <w:t xml:space="preserve"> įstaigos </w:t>
      </w:r>
      <w:bookmarkStart w:id="4" w:name="_Hlk483831857"/>
      <w:r w:rsidR="009123C7" w:rsidRPr="000F4CAC">
        <w:t xml:space="preserve">Ignalinos rajono </w:t>
      </w:r>
      <w:r w:rsidR="00A24BA1" w:rsidRPr="000F4CAC">
        <w:t xml:space="preserve">turizmo informacijos centro </w:t>
      </w:r>
      <w:bookmarkEnd w:id="4"/>
      <w:r w:rsidR="00A24BA1" w:rsidRPr="000F4CAC">
        <w:t>direktorę</w:t>
      </w:r>
      <w:r w:rsidR="00CE6458" w:rsidRPr="000F4CAC">
        <w:t xml:space="preserve"> </w:t>
      </w:r>
      <w:r w:rsidR="009123C7" w:rsidRPr="000F4CAC">
        <w:t xml:space="preserve">Mariją </w:t>
      </w:r>
      <w:proofErr w:type="spellStart"/>
      <w:r w:rsidR="009123C7" w:rsidRPr="000F4CAC">
        <w:t>Garejevą</w:t>
      </w:r>
      <w:proofErr w:type="spellEnd"/>
      <w:r w:rsidR="00A24BA1" w:rsidRPr="000F4CAC">
        <w:t xml:space="preserve"> pasirašyti biudžetinės įstaigos </w:t>
      </w:r>
      <w:r w:rsidR="009123C7" w:rsidRPr="000F4CAC">
        <w:t xml:space="preserve">Ignalinos </w:t>
      </w:r>
      <w:r w:rsidR="007B0462">
        <w:t xml:space="preserve">rajono </w:t>
      </w:r>
      <w:r w:rsidR="001D012B" w:rsidRPr="000F4CAC">
        <w:t>t</w:t>
      </w:r>
      <w:r w:rsidR="00A24BA1" w:rsidRPr="000F4CAC">
        <w:t>urizmo informacijos centro nuostatus, įregistruoti nuostatus teisės aktų nustatyta tvarka Juridinių asmenų registre ir atlikti kitus būtinus veiksmus, susijusius su įstaigos pertvarkymu.</w:t>
      </w:r>
    </w:p>
    <w:p w:rsidR="00A24BA1" w:rsidRPr="000F4CAC" w:rsidRDefault="0087700F" w:rsidP="00931634">
      <w:pPr>
        <w:tabs>
          <w:tab w:val="left" w:pos="960"/>
        </w:tabs>
        <w:ind w:firstLine="1134"/>
        <w:jc w:val="both"/>
        <w:rPr>
          <w:color w:val="000000"/>
        </w:rPr>
      </w:pPr>
      <w:r w:rsidRPr="000F4CAC">
        <w:t>7</w:t>
      </w:r>
      <w:r w:rsidR="00A24BA1" w:rsidRPr="000F4CAC">
        <w:rPr>
          <w:color w:val="000000"/>
        </w:rPr>
        <w:t>. Nustatyti, kad:</w:t>
      </w:r>
    </w:p>
    <w:p w:rsidR="00A24BA1" w:rsidRPr="000F4CAC" w:rsidRDefault="0087700F" w:rsidP="00931634">
      <w:pPr>
        <w:tabs>
          <w:tab w:val="left" w:pos="960"/>
        </w:tabs>
        <w:ind w:firstLine="1134"/>
        <w:jc w:val="both"/>
        <w:rPr>
          <w:color w:val="000000"/>
        </w:rPr>
      </w:pPr>
      <w:r w:rsidRPr="000F4CAC">
        <w:rPr>
          <w:color w:val="000000"/>
        </w:rPr>
        <w:t>7</w:t>
      </w:r>
      <w:r w:rsidR="00A24BA1" w:rsidRPr="000F4CAC">
        <w:rPr>
          <w:color w:val="000000"/>
        </w:rPr>
        <w:t xml:space="preserve">.1. pertvarkymas turi būti baigtas ir biudžetinės įstaigos </w:t>
      </w:r>
      <w:r w:rsidR="009123C7" w:rsidRPr="000F4CAC">
        <w:t>Ignalinos</w:t>
      </w:r>
      <w:r w:rsidR="0023495E" w:rsidRPr="000F4CAC">
        <w:t xml:space="preserve"> rajono</w:t>
      </w:r>
      <w:r w:rsidR="009123C7" w:rsidRPr="000F4CAC">
        <w:rPr>
          <w:color w:val="000000"/>
        </w:rPr>
        <w:t xml:space="preserve"> </w:t>
      </w:r>
      <w:r w:rsidR="00A24BA1" w:rsidRPr="000F4CAC">
        <w:rPr>
          <w:color w:val="000000"/>
        </w:rPr>
        <w:t xml:space="preserve">turizmo informacijos centro  nuostatai įregistruoti Juridinių asmenų registre iki </w:t>
      </w:r>
      <w:r w:rsidR="009123C7" w:rsidRPr="000F4CAC">
        <w:rPr>
          <w:color w:val="000000"/>
        </w:rPr>
        <w:t xml:space="preserve">2020 </w:t>
      </w:r>
      <w:r w:rsidR="00A24BA1" w:rsidRPr="000F4CAC">
        <w:rPr>
          <w:color w:val="000000"/>
        </w:rPr>
        <w:t xml:space="preserve">m. </w:t>
      </w:r>
      <w:r w:rsidR="009123C7" w:rsidRPr="000F4CAC">
        <w:rPr>
          <w:color w:val="000000"/>
        </w:rPr>
        <w:t>balandžio 1</w:t>
      </w:r>
      <w:r w:rsidR="00A24BA1" w:rsidRPr="000F4CAC">
        <w:rPr>
          <w:color w:val="000000"/>
        </w:rPr>
        <w:t xml:space="preserve"> d.;</w:t>
      </w:r>
    </w:p>
    <w:p w:rsidR="00A24BA1" w:rsidRPr="000F4CAC" w:rsidRDefault="0087700F" w:rsidP="00931634">
      <w:pPr>
        <w:tabs>
          <w:tab w:val="left" w:pos="960"/>
        </w:tabs>
        <w:ind w:firstLine="1134"/>
        <w:jc w:val="both"/>
        <w:rPr>
          <w:color w:val="000000"/>
        </w:rPr>
      </w:pPr>
      <w:r w:rsidRPr="000F4CAC">
        <w:rPr>
          <w:color w:val="000000"/>
        </w:rPr>
        <w:t>7</w:t>
      </w:r>
      <w:r w:rsidR="00A24BA1" w:rsidRPr="000F4CAC">
        <w:rPr>
          <w:color w:val="000000"/>
        </w:rPr>
        <w:t xml:space="preserve">.2. už šio sprendimo įgyvendinimą atsakinga </w:t>
      </w:r>
      <w:r w:rsidR="00A24BA1" w:rsidRPr="008B77A0">
        <w:rPr>
          <w:color w:val="000000"/>
        </w:rPr>
        <w:t>viešosios</w:t>
      </w:r>
      <w:r w:rsidR="00A24BA1" w:rsidRPr="000F4CAC">
        <w:rPr>
          <w:color w:val="000000"/>
        </w:rPr>
        <w:t xml:space="preserve"> įstaigos </w:t>
      </w:r>
      <w:r w:rsidR="009123C7" w:rsidRPr="000F4CAC">
        <w:t>Ignalinos rajono</w:t>
      </w:r>
      <w:r w:rsidR="009123C7" w:rsidRPr="000F4CAC">
        <w:rPr>
          <w:color w:val="000000"/>
        </w:rPr>
        <w:t xml:space="preserve"> </w:t>
      </w:r>
      <w:r w:rsidR="00A24BA1" w:rsidRPr="000F4CAC">
        <w:rPr>
          <w:color w:val="000000"/>
        </w:rPr>
        <w:t>turizmo informacijos centro direktorė</w:t>
      </w:r>
      <w:r w:rsidR="00A9640D" w:rsidRPr="000F4CAC">
        <w:t xml:space="preserve"> </w:t>
      </w:r>
      <w:r w:rsidR="009123C7" w:rsidRPr="000F4CAC">
        <w:t>Marija Garejeva</w:t>
      </w:r>
      <w:r w:rsidR="007B0462">
        <w:t>.</w:t>
      </w:r>
    </w:p>
    <w:p w:rsidR="0023495E" w:rsidRPr="000F4CAC" w:rsidRDefault="0087700F" w:rsidP="00931634">
      <w:pPr>
        <w:tabs>
          <w:tab w:val="left" w:pos="960"/>
        </w:tabs>
        <w:ind w:firstLine="1134"/>
        <w:jc w:val="both"/>
        <w:rPr>
          <w:color w:val="000000"/>
        </w:rPr>
      </w:pPr>
      <w:r w:rsidRPr="000F4CAC">
        <w:rPr>
          <w:color w:val="000000"/>
        </w:rPr>
        <w:t>8</w:t>
      </w:r>
      <w:r w:rsidR="0023495E" w:rsidRPr="000F4CAC">
        <w:rPr>
          <w:color w:val="000000"/>
        </w:rPr>
        <w:t>. Nustatyti biudžetinės įstaigos Ignalinos rajono turizmo informacijos centro didžiausią leistiną pareigybių skaičių – 25.</w:t>
      </w:r>
    </w:p>
    <w:p w:rsidR="0023495E" w:rsidRPr="000F4CAC" w:rsidRDefault="0087700F" w:rsidP="00931634">
      <w:pPr>
        <w:tabs>
          <w:tab w:val="left" w:pos="960"/>
        </w:tabs>
        <w:ind w:firstLine="1134"/>
        <w:jc w:val="both"/>
        <w:rPr>
          <w:color w:val="000000"/>
          <w:lang w:eastAsia="ar-SA"/>
        </w:rPr>
      </w:pPr>
      <w:r w:rsidRPr="000F4CAC">
        <w:t>9</w:t>
      </w:r>
      <w:r w:rsidR="0023495E" w:rsidRPr="000F4CAC">
        <w:t xml:space="preserve">. Šis sprendimas įsigalioja </w:t>
      </w:r>
      <w:r w:rsidRPr="000F4CAC">
        <w:t xml:space="preserve">2020 </w:t>
      </w:r>
      <w:r w:rsidR="0023495E" w:rsidRPr="000F4CAC">
        <w:t>m. sausio 1 d.</w:t>
      </w:r>
      <w:r w:rsidR="000F4CAC" w:rsidRPr="000F4CAC">
        <w:t>,</w:t>
      </w:r>
      <w:r w:rsidR="0023495E" w:rsidRPr="000F4CAC">
        <w:t xml:space="preserve"> išskyrus sprendimo </w:t>
      </w:r>
      <w:r w:rsidRPr="000F4CAC">
        <w:t xml:space="preserve">8 </w:t>
      </w:r>
      <w:r w:rsidR="0023495E" w:rsidRPr="000F4CAC">
        <w:t xml:space="preserve">punktą, kuris įsigalioja nuo 2020 m. balandžio 1 d. </w:t>
      </w:r>
    </w:p>
    <w:p w:rsidR="0023495E" w:rsidRPr="000F4CAC" w:rsidRDefault="000F4CAC" w:rsidP="007760FF">
      <w:pPr>
        <w:shd w:val="clear" w:color="auto" w:fill="FFFFFF"/>
        <w:tabs>
          <w:tab w:val="left" w:pos="1134"/>
        </w:tabs>
        <w:ind w:firstLine="414"/>
        <w:jc w:val="both"/>
        <w:rPr>
          <w:color w:val="000000"/>
          <w:lang w:eastAsia="lt-LT"/>
        </w:rPr>
      </w:pPr>
      <w:r w:rsidRPr="000F4CAC">
        <w:tab/>
      </w:r>
      <w:r w:rsidR="0087700F" w:rsidRPr="000F4CAC">
        <w:t>10</w:t>
      </w:r>
      <w:r w:rsidR="0023495E" w:rsidRPr="000F4CAC">
        <w:t xml:space="preserve">. </w:t>
      </w:r>
      <w:r w:rsidR="0023495E" w:rsidRPr="000F4CAC">
        <w:rPr>
          <w:color w:val="000000"/>
        </w:rPr>
        <w:t>Paskelbti šį sprendimą Teisės aktų registre ir Ignalinos rajono savivaldybės interneto svetainėje www.ignalina.lt.</w:t>
      </w:r>
    </w:p>
    <w:p w:rsidR="0023495E" w:rsidRPr="000F4CAC" w:rsidRDefault="0023495E" w:rsidP="0023495E">
      <w:pPr>
        <w:shd w:val="clear" w:color="auto" w:fill="FFFFFF"/>
        <w:ind w:firstLine="1134"/>
        <w:jc w:val="both"/>
        <w:rPr>
          <w:color w:val="000000"/>
          <w:sz w:val="27"/>
          <w:szCs w:val="27"/>
        </w:rPr>
      </w:pPr>
      <w:r w:rsidRPr="000F4CAC">
        <w:rPr>
          <w:color w:val="000000"/>
          <w:sz w:val="27"/>
          <w:szCs w:val="27"/>
        </w:rPr>
        <w:t> </w:t>
      </w:r>
    </w:p>
    <w:p w:rsidR="0054574F" w:rsidRPr="000F4CAC" w:rsidRDefault="0054574F" w:rsidP="00DC521C">
      <w:pPr>
        <w:jc w:val="both"/>
      </w:pPr>
    </w:p>
    <w:p w:rsidR="00EF4B1E" w:rsidRPr="000F4CAC" w:rsidRDefault="00EF4B1E" w:rsidP="005E6A0B">
      <w:pPr>
        <w:outlineLvl w:val="0"/>
      </w:pPr>
      <w:r w:rsidRPr="000F4CAC">
        <w:t>Savivaldybės meras</w:t>
      </w:r>
      <w:r w:rsidR="00BD3AD1">
        <w:t xml:space="preserve">                                                                                                         Justas </w:t>
      </w:r>
      <w:proofErr w:type="spellStart"/>
      <w:r w:rsidR="00BD3AD1">
        <w:t>Rasikas</w:t>
      </w:r>
      <w:proofErr w:type="spellEnd"/>
    </w:p>
    <w:p w:rsidR="00EF4B1E" w:rsidRPr="000F4CAC" w:rsidRDefault="00EF4B1E"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23495E" w:rsidRPr="000F4CAC" w:rsidRDefault="0023495E" w:rsidP="00EF4B1E">
      <w:pPr>
        <w:rPr>
          <w:b/>
        </w:rPr>
      </w:pPr>
    </w:p>
    <w:p w:rsidR="0023495E" w:rsidRPr="000F4CAC" w:rsidRDefault="0023495E" w:rsidP="00EF4B1E">
      <w:pPr>
        <w:rPr>
          <w:b/>
        </w:rPr>
      </w:pPr>
    </w:p>
    <w:p w:rsidR="0023495E" w:rsidRPr="000F4CAC" w:rsidRDefault="0023495E" w:rsidP="00EF4B1E">
      <w:pPr>
        <w:rPr>
          <w:b/>
        </w:rPr>
      </w:pPr>
    </w:p>
    <w:p w:rsidR="0023495E" w:rsidRPr="000F4CAC" w:rsidRDefault="0023495E" w:rsidP="00EF4B1E">
      <w:pPr>
        <w:rPr>
          <w:b/>
        </w:rPr>
      </w:pPr>
    </w:p>
    <w:p w:rsidR="0023495E" w:rsidRPr="000F4CAC" w:rsidRDefault="0023495E" w:rsidP="00EF4B1E">
      <w:pPr>
        <w:rPr>
          <w:b/>
        </w:rPr>
      </w:pPr>
    </w:p>
    <w:p w:rsidR="0023495E" w:rsidRPr="000F4CAC" w:rsidRDefault="0023495E" w:rsidP="00EF4B1E">
      <w:pPr>
        <w:rPr>
          <w:b/>
        </w:rPr>
      </w:pPr>
    </w:p>
    <w:p w:rsidR="00697BBE" w:rsidRPr="000F4CAC" w:rsidRDefault="00697BBE" w:rsidP="000F4CAC">
      <w:pPr>
        <w:shd w:val="clear" w:color="auto" w:fill="FFFFFF"/>
        <w:ind w:left="5040" w:firstLine="720"/>
        <w:jc w:val="both"/>
        <w:rPr>
          <w:color w:val="000000"/>
          <w:lang w:eastAsia="lt-LT"/>
        </w:rPr>
      </w:pPr>
      <w:r w:rsidRPr="000F4CAC">
        <w:rPr>
          <w:color w:val="000000"/>
          <w:lang w:eastAsia="lt-LT"/>
        </w:rPr>
        <w:t>PATVIRTINTA</w:t>
      </w:r>
    </w:p>
    <w:p w:rsidR="00697BBE" w:rsidRPr="000F4CAC" w:rsidRDefault="00697BBE" w:rsidP="000F4CAC">
      <w:pPr>
        <w:shd w:val="clear" w:color="auto" w:fill="FFFFFF"/>
        <w:ind w:left="5040" w:firstLine="720"/>
        <w:jc w:val="both"/>
        <w:rPr>
          <w:color w:val="000000"/>
          <w:lang w:eastAsia="lt-LT"/>
        </w:rPr>
      </w:pPr>
      <w:r w:rsidRPr="000F4CAC">
        <w:rPr>
          <w:color w:val="000000"/>
          <w:lang w:eastAsia="lt-LT"/>
        </w:rPr>
        <w:t>Ignalinos rajono savivaldybės</w:t>
      </w:r>
    </w:p>
    <w:p w:rsidR="00697BBE" w:rsidRPr="000F4CAC" w:rsidRDefault="00697BBE" w:rsidP="000F4CAC">
      <w:pPr>
        <w:shd w:val="clear" w:color="auto" w:fill="FFFFFF"/>
        <w:ind w:left="5040" w:firstLine="720"/>
        <w:jc w:val="both"/>
        <w:rPr>
          <w:color w:val="000000"/>
          <w:lang w:eastAsia="lt-LT"/>
        </w:rPr>
      </w:pPr>
      <w:r w:rsidRPr="000F4CAC">
        <w:rPr>
          <w:color w:val="000000"/>
          <w:lang w:eastAsia="lt-LT"/>
        </w:rPr>
        <w:t xml:space="preserve">tarybos 2019 m. gruodžio  </w:t>
      </w:r>
      <w:r w:rsidR="00BD3AD1">
        <w:rPr>
          <w:color w:val="000000"/>
          <w:lang w:eastAsia="lt-LT"/>
        </w:rPr>
        <w:t>19</w:t>
      </w:r>
      <w:r w:rsidRPr="000F4CAC">
        <w:rPr>
          <w:color w:val="000000"/>
          <w:lang w:eastAsia="lt-LT"/>
        </w:rPr>
        <w:t xml:space="preserve">  d.</w:t>
      </w:r>
    </w:p>
    <w:p w:rsidR="00697BBE" w:rsidRPr="000F4CAC" w:rsidRDefault="00697BBE" w:rsidP="000F4CAC">
      <w:pPr>
        <w:shd w:val="clear" w:color="auto" w:fill="FFFFFF"/>
        <w:ind w:left="5040" w:firstLine="720"/>
        <w:jc w:val="both"/>
        <w:rPr>
          <w:color w:val="000000"/>
          <w:lang w:eastAsia="lt-LT"/>
        </w:rPr>
      </w:pPr>
      <w:r w:rsidRPr="000F4CAC">
        <w:rPr>
          <w:color w:val="000000"/>
          <w:lang w:eastAsia="lt-LT"/>
        </w:rPr>
        <w:t>sprendimu Nr. T-</w:t>
      </w:r>
      <w:r w:rsidR="00BD3AD1">
        <w:rPr>
          <w:color w:val="000000"/>
          <w:lang w:eastAsia="lt-LT"/>
        </w:rPr>
        <w:t>262</w:t>
      </w:r>
    </w:p>
    <w:p w:rsidR="00697BBE" w:rsidRPr="000F4CAC" w:rsidRDefault="00697BBE" w:rsidP="00697BBE">
      <w:pPr>
        <w:shd w:val="clear" w:color="auto" w:fill="FFFFFF"/>
        <w:suppressAutoHyphens/>
        <w:jc w:val="center"/>
        <w:rPr>
          <w:b/>
          <w:color w:val="000000"/>
          <w:lang w:eastAsia="ar-SA"/>
        </w:rPr>
      </w:pPr>
    </w:p>
    <w:p w:rsidR="00697BBE" w:rsidRPr="000F4CAC" w:rsidRDefault="00697BBE" w:rsidP="00697BBE">
      <w:pPr>
        <w:shd w:val="clear" w:color="auto" w:fill="FFFFFF"/>
        <w:suppressAutoHyphens/>
        <w:jc w:val="center"/>
        <w:rPr>
          <w:b/>
          <w:color w:val="000000"/>
          <w:lang w:eastAsia="ar-SA"/>
        </w:rPr>
      </w:pPr>
      <w:r w:rsidRPr="000F4CAC">
        <w:rPr>
          <w:b/>
          <w:color w:val="000000"/>
          <w:lang w:eastAsia="ar-SA"/>
        </w:rPr>
        <w:t>IGNALINOS RAJONO TURIZMO INFORMACIJOS CENTRO</w:t>
      </w:r>
    </w:p>
    <w:p w:rsidR="00697BBE" w:rsidRPr="000F4CAC" w:rsidRDefault="00697BBE"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NUOSTATAI</w:t>
      </w:r>
    </w:p>
    <w:p w:rsidR="00697BBE" w:rsidRPr="000F4CAC" w:rsidRDefault="00697BBE" w:rsidP="00697BBE">
      <w:pPr>
        <w:shd w:val="clear" w:color="auto" w:fill="FFFFFF"/>
        <w:suppressAutoHyphens/>
        <w:jc w:val="center"/>
        <w:rPr>
          <w:b/>
          <w:color w:val="000000"/>
          <w:lang w:eastAsia="ar-SA"/>
        </w:rPr>
      </w:pPr>
    </w:p>
    <w:p w:rsidR="00697BBE" w:rsidRPr="000F4CAC" w:rsidRDefault="00697BBE"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I SKYRIUS </w:t>
      </w:r>
    </w:p>
    <w:p w:rsidR="00697BBE" w:rsidRPr="000F4CAC" w:rsidRDefault="00697BBE"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BENDROSIOS NUOSTATOS</w:t>
      </w:r>
    </w:p>
    <w:p w:rsidR="00697BBE" w:rsidRPr="000F4CAC" w:rsidRDefault="00697BBE" w:rsidP="00697BBE">
      <w:pPr>
        <w:shd w:val="clear" w:color="auto" w:fill="FFFFFF"/>
        <w:suppressAutoHyphens/>
        <w:jc w:val="center"/>
        <w:rPr>
          <w:bCs/>
          <w:color w:val="000000"/>
          <w:lang w:eastAsia="ar-SA"/>
        </w:rPr>
      </w:pPr>
    </w:p>
    <w:p w:rsidR="00697BBE" w:rsidRPr="000F4CAC" w:rsidRDefault="00697BBE" w:rsidP="000F4CAC">
      <w:pPr>
        <w:shd w:val="clear" w:color="auto" w:fill="FFFFFF"/>
        <w:tabs>
          <w:tab w:val="left" w:pos="851"/>
          <w:tab w:val="left" w:pos="993"/>
        </w:tabs>
        <w:suppressAutoHyphens/>
        <w:ind w:firstLine="1134"/>
        <w:jc w:val="both"/>
        <w:rPr>
          <w:color w:val="FF0000"/>
          <w:shd w:val="clear" w:color="auto" w:fill="FFFFFF"/>
          <w:lang w:eastAsia="ar-SA"/>
        </w:rPr>
      </w:pPr>
      <w:r w:rsidRPr="000F4CAC">
        <w:rPr>
          <w:color w:val="000000"/>
          <w:lang w:eastAsia="ar-SA"/>
        </w:rPr>
        <w:t>1.</w:t>
      </w:r>
      <w:r w:rsidRPr="000F4CAC">
        <w:rPr>
          <w:color w:val="000000"/>
          <w:lang w:eastAsia="ar-SA"/>
        </w:rPr>
        <w:tab/>
      </w:r>
      <w:r w:rsidRPr="000F4CAC">
        <w:rPr>
          <w:color w:val="000000"/>
          <w:shd w:val="clear" w:color="auto" w:fill="FFFFFF"/>
          <w:lang w:eastAsia="ar-SA"/>
        </w:rPr>
        <w:t xml:space="preserve">Ignalinos rajono turizmo informacijos centro nuostatai (toliau – </w:t>
      </w:r>
      <w:r w:rsidR="000F4CAC">
        <w:rPr>
          <w:color w:val="000000"/>
          <w:shd w:val="clear" w:color="auto" w:fill="FFFFFF"/>
          <w:lang w:eastAsia="ar-SA"/>
        </w:rPr>
        <w:t>n</w:t>
      </w:r>
      <w:r w:rsidRPr="000F4CAC">
        <w:rPr>
          <w:color w:val="000000"/>
          <w:shd w:val="clear" w:color="auto" w:fill="FFFFFF"/>
          <w:lang w:eastAsia="ar-SA"/>
        </w:rPr>
        <w:t xml:space="preserve">uostatai) reglamentuoja biudžetinės įstaigos Ignalinos rajono turizmo informacijos centro (toliau – </w:t>
      </w:r>
      <w:r w:rsidR="000F4CAC">
        <w:rPr>
          <w:color w:val="000000"/>
          <w:shd w:val="clear" w:color="auto" w:fill="FFFFFF"/>
          <w:lang w:eastAsia="ar-SA"/>
        </w:rPr>
        <w:t>c</w:t>
      </w:r>
      <w:r w:rsidRPr="000F4CAC">
        <w:rPr>
          <w:color w:val="000000"/>
          <w:shd w:val="clear" w:color="auto" w:fill="FFFFFF"/>
          <w:lang w:eastAsia="ar-SA"/>
        </w:rPr>
        <w:t xml:space="preserve">entras) teisinę formą, savininką, jo teises ir pareigas, buveinę, tikslus, veiklos sritis ir rūšis, funkcijas, valdymo organus ir jų kompetenciją, turtą, lėšų šaltinius ir lėšų naudojimo tvarką, darbo santykius ir darbo apmokėjimą, finansinę veiklos kontrolę, </w:t>
      </w:r>
      <w:r w:rsidR="000F4CAC">
        <w:rPr>
          <w:color w:val="000000"/>
          <w:shd w:val="clear" w:color="auto" w:fill="FFFFFF"/>
          <w:lang w:eastAsia="ar-SA"/>
        </w:rPr>
        <w:t>c</w:t>
      </w:r>
      <w:r w:rsidRPr="000F4CAC">
        <w:rPr>
          <w:color w:val="000000"/>
          <w:shd w:val="clear" w:color="auto" w:fill="FFFFFF"/>
          <w:lang w:eastAsia="ar-SA"/>
        </w:rPr>
        <w:t xml:space="preserve">entro pertvarkymą, reorganizavimą ir likvidavimą. </w:t>
      </w:r>
    </w:p>
    <w:p w:rsidR="00697BBE" w:rsidRPr="000F4CAC" w:rsidRDefault="00697BBE" w:rsidP="000F4CAC">
      <w:pPr>
        <w:shd w:val="clear" w:color="auto" w:fill="FFFFFF"/>
        <w:tabs>
          <w:tab w:val="left" w:pos="851"/>
          <w:tab w:val="left" w:pos="993"/>
        </w:tabs>
        <w:suppressAutoHyphens/>
        <w:ind w:firstLine="1134"/>
        <w:jc w:val="both"/>
        <w:rPr>
          <w:strike/>
          <w:color w:val="000000"/>
          <w:shd w:val="clear" w:color="auto" w:fill="FFFFFF"/>
          <w:lang w:eastAsia="ar-SA"/>
        </w:rPr>
      </w:pPr>
      <w:r w:rsidRPr="000F4CAC">
        <w:rPr>
          <w:color w:val="000000"/>
          <w:lang w:eastAsia="ar-SA"/>
        </w:rPr>
        <w:t>2.</w:t>
      </w:r>
      <w:r w:rsidRPr="000F4CAC">
        <w:rPr>
          <w:color w:val="000000"/>
          <w:lang w:eastAsia="ar-SA"/>
        </w:rPr>
        <w:tab/>
      </w:r>
      <w:r w:rsidRPr="000F4CAC">
        <w:rPr>
          <w:color w:val="000000"/>
          <w:shd w:val="clear" w:color="auto" w:fill="FFFFFF"/>
          <w:lang w:eastAsia="ar-SA"/>
        </w:rPr>
        <w:t>Centro pavadinimas – Ignalinos rajono turizmo informacijos centras, sutrumpintas pavadinimas – Ignalinos rajono TIC</w:t>
      </w:r>
      <w:r w:rsidR="000A1D38" w:rsidRPr="000F4CAC">
        <w:rPr>
          <w:color w:val="000000"/>
          <w:shd w:val="clear" w:color="auto" w:fill="FFFFFF"/>
          <w:lang w:eastAsia="ar-SA"/>
        </w:rPr>
        <w:t xml:space="preserve"> </w:t>
      </w:r>
      <w:r w:rsidR="000A1D38" w:rsidRPr="000F4CAC">
        <w:t>(įm. kodas 155628799).</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3.</w:t>
      </w:r>
      <w:r w:rsidRPr="000F4CAC">
        <w:rPr>
          <w:color w:val="000000"/>
          <w:lang w:eastAsia="ar-SA"/>
        </w:rPr>
        <w:tab/>
      </w:r>
      <w:r w:rsidRPr="000F4CAC">
        <w:rPr>
          <w:color w:val="000000"/>
          <w:shd w:val="clear" w:color="auto" w:fill="FFFFFF"/>
          <w:lang w:eastAsia="ar-SA"/>
        </w:rPr>
        <w:t>Centro teisinė forma – biudžetinė įstaiga.</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4.</w:t>
      </w:r>
      <w:r w:rsidRPr="000F4CAC">
        <w:rPr>
          <w:color w:val="000000"/>
          <w:lang w:eastAsia="ar-SA"/>
        </w:rPr>
        <w:tab/>
      </w:r>
      <w:r w:rsidRPr="000F4CAC">
        <w:rPr>
          <w:color w:val="000000"/>
          <w:shd w:val="clear" w:color="auto" w:fill="FFFFFF"/>
          <w:lang w:eastAsia="ar-SA"/>
        </w:rPr>
        <w:t>Centro steigėja ir savinink</w:t>
      </w:r>
      <w:r w:rsidR="000F4CAC">
        <w:rPr>
          <w:color w:val="000000"/>
          <w:shd w:val="clear" w:color="auto" w:fill="FFFFFF"/>
          <w:lang w:eastAsia="ar-SA"/>
        </w:rPr>
        <w:t>ė</w:t>
      </w:r>
      <w:r w:rsidRPr="000F4CAC">
        <w:rPr>
          <w:color w:val="000000"/>
          <w:shd w:val="clear" w:color="auto" w:fill="FFFFFF"/>
          <w:lang w:eastAsia="ar-SA"/>
        </w:rPr>
        <w:t xml:space="preserve"> – Ignalinos rajono savivaldybė (toliau – </w:t>
      </w:r>
      <w:r w:rsidR="000F4CAC">
        <w:rPr>
          <w:color w:val="000000"/>
          <w:shd w:val="clear" w:color="auto" w:fill="FFFFFF"/>
          <w:lang w:eastAsia="ar-SA"/>
        </w:rPr>
        <w:t>s</w:t>
      </w:r>
      <w:r w:rsidRPr="000F4CAC">
        <w:rPr>
          <w:color w:val="000000"/>
          <w:shd w:val="clear" w:color="auto" w:fill="FFFFFF"/>
          <w:lang w:eastAsia="ar-SA"/>
        </w:rPr>
        <w:t>avininkas), kodas 111106123, adresas: Laisvės a. 70,</w:t>
      </w:r>
      <w:r w:rsidR="000F4CAC">
        <w:rPr>
          <w:color w:val="000000"/>
          <w:shd w:val="clear" w:color="auto" w:fill="FFFFFF"/>
          <w:lang w:eastAsia="ar-SA"/>
        </w:rPr>
        <w:t xml:space="preserve"> </w:t>
      </w:r>
      <w:r w:rsidRPr="000F4CAC">
        <w:rPr>
          <w:color w:val="000000"/>
          <w:shd w:val="clear" w:color="auto" w:fill="FFFFFF"/>
          <w:lang w:eastAsia="ar-SA"/>
        </w:rPr>
        <w:t>30122 Ignalina.</w:t>
      </w:r>
    </w:p>
    <w:p w:rsidR="00697BBE" w:rsidRPr="000F4CAC" w:rsidRDefault="00697BBE" w:rsidP="000F4CAC">
      <w:pPr>
        <w:shd w:val="clear" w:color="auto" w:fill="FFFFFF"/>
        <w:tabs>
          <w:tab w:val="left" w:pos="851"/>
          <w:tab w:val="left" w:pos="993"/>
        </w:tabs>
        <w:suppressAutoHyphens/>
        <w:ind w:firstLine="1134"/>
        <w:jc w:val="both"/>
        <w:rPr>
          <w:strike/>
          <w:color w:val="000000"/>
          <w:shd w:val="clear" w:color="auto" w:fill="FFFFFF"/>
          <w:lang w:eastAsia="ar-SA"/>
        </w:rPr>
      </w:pPr>
      <w:r w:rsidRPr="000F4CAC">
        <w:rPr>
          <w:color w:val="000000"/>
          <w:lang w:eastAsia="ar-SA"/>
        </w:rPr>
        <w:t>5.</w:t>
      </w:r>
      <w:r w:rsidRPr="000F4CAC">
        <w:rPr>
          <w:color w:val="000000"/>
          <w:lang w:eastAsia="ar-SA"/>
        </w:rPr>
        <w:tab/>
      </w:r>
      <w:r w:rsidRPr="000F4CAC">
        <w:rPr>
          <w:color w:val="000000"/>
          <w:shd w:val="clear" w:color="auto" w:fill="FFFFFF"/>
          <w:lang w:eastAsia="ar-SA"/>
        </w:rPr>
        <w:t xml:space="preserve">Savininko teises ir pareigas įgyvendinanti institucija – Ignalinos rajono savivaldybės taryba (toliau – </w:t>
      </w:r>
      <w:r w:rsidR="000F4CAC">
        <w:rPr>
          <w:color w:val="000000"/>
          <w:shd w:val="clear" w:color="auto" w:fill="FFFFFF"/>
          <w:lang w:eastAsia="ar-SA"/>
        </w:rPr>
        <w:t>s</w:t>
      </w:r>
      <w:r w:rsidRPr="000F4CAC">
        <w:rPr>
          <w:color w:val="000000"/>
          <w:shd w:val="clear" w:color="auto" w:fill="FFFFFF"/>
          <w:lang w:eastAsia="ar-SA"/>
        </w:rPr>
        <w:t xml:space="preserve">avivaldybės taryba). </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6.</w:t>
      </w:r>
      <w:r w:rsidRPr="000F4CAC">
        <w:rPr>
          <w:color w:val="000000"/>
          <w:lang w:eastAsia="ar-SA"/>
        </w:rPr>
        <w:tab/>
      </w:r>
      <w:r w:rsidRPr="000F4CAC">
        <w:rPr>
          <w:color w:val="000000"/>
          <w:shd w:val="clear" w:color="auto" w:fill="FFFFFF"/>
          <w:lang w:eastAsia="ar-SA"/>
        </w:rPr>
        <w:t>Centras – ribotos civilinės atsakomybės Lietuvos Respublikos įstatymų (toliau – įstatymai) nustatyta tvarka įsteigtas viešasis juridinis asmuo. Turi sąskaitas Lietuvos Respublikos bankuose ir antspaudą su savo pavadinimu.</w:t>
      </w:r>
      <w:r w:rsidR="00C07DB9" w:rsidRPr="000F4CAC">
        <w:rPr>
          <w:color w:val="000000"/>
          <w:shd w:val="clear" w:color="auto" w:fill="FFFFFF"/>
        </w:rPr>
        <w:t xml:space="preserve"> Centras yra paramos gavėjas.</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7.</w:t>
      </w:r>
      <w:r w:rsidRPr="000F4CAC">
        <w:rPr>
          <w:color w:val="000000"/>
          <w:lang w:eastAsia="ar-SA"/>
        </w:rPr>
        <w:tab/>
      </w:r>
      <w:r w:rsidRPr="000F4CAC">
        <w:rPr>
          <w:color w:val="000000"/>
          <w:shd w:val="clear" w:color="auto" w:fill="FFFFFF"/>
          <w:lang w:eastAsia="ar-SA"/>
        </w:rPr>
        <w:t xml:space="preserve">Centras savo veikloje vadovaujasi Lietuvos Respublikos Konstitucija, Lietuvos Respublikos civiliniu kodeksu, Lietuvos Respublikos biudžetinių įstaigų įstatymu, Lietuvos Respublikos turizmo įstatymu, Lietuvos Respublikos Vyriausybės nutarimais, kitais teisės aktais ir jų nustatyta veikimo, iniciatyvos bei sprendimų priėmimo laisve, Valstybinio turizmo departamento rekomendacijomis, </w:t>
      </w:r>
      <w:r w:rsidR="000F4CAC">
        <w:rPr>
          <w:color w:val="000000"/>
          <w:shd w:val="clear" w:color="auto" w:fill="FFFFFF"/>
          <w:lang w:eastAsia="ar-SA"/>
        </w:rPr>
        <w:t>s</w:t>
      </w:r>
      <w:r w:rsidRPr="000F4CAC">
        <w:rPr>
          <w:color w:val="000000"/>
          <w:shd w:val="clear" w:color="auto" w:fill="FFFFFF"/>
          <w:lang w:eastAsia="ar-SA"/>
        </w:rPr>
        <w:t xml:space="preserve">avivaldybės tarybos sprendimais ir </w:t>
      </w:r>
      <w:r w:rsidR="000F4CAC">
        <w:rPr>
          <w:color w:val="000000"/>
          <w:shd w:val="clear" w:color="auto" w:fill="FFFFFF"/>
          <w:lang w:eastAsia="ar-SA"/>
        </w:rPr>
        <w:t>n</w:t>
      </w:r>
      <w:r w:rsidRPr="000F4CAC">
        <w:rPr>
          <w:color w:val="000000"/>
          <w:shd w:val="clear" w:color="auto" w:fill="FFFFFF"/>
          <w:lang w:eastAsia="ar-SA"/>
        </w:rPr>
        <w:t>uostatais.</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8.</w:t>
      </w:r>
      <w:r w:rsidRPr="000F4CAC">
        <w:rPr>
          <w:color w:val="000000"/>
          <w:lang w:eastAsia="ar-SA"/>
        </w:rPr>
        <w:tab/>
      </w:r>
      <w:r w:rsidRPr="000F4CAC">
        <w:rPr>
          <w:color w:val="000000"/>
          <w:shd w:val="clear" w:color="auto" w:fill="FFFFFF"/>
          <w:lang w:eastAsia="ar-SA"/>
        </w:rPr>
        <w:t>Centro veikla yra neterminuota.</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9.</w:t>
      </w:r>
      <w:r w:rsidRPr="000F4CAC">
        <w:rPr>
          <w:color w:val="000000"/>
          <w:lang w:eastAsia="ar-SA"/>
        </w:rPr>
        <w:tab/>
      </w:r>
      <w:r w:rsidRPr="000F4CAC">
        <w:rPr>
          <w:color w:val="000000"/>
          <w:shd w:val="clear" w:color="auto" w:fill="FFFFFF"/>
          <w:lang w:eastAsia="ar-SA"/>
        </w:rPr>
        <w:t>Centro finansiniai metai sutampa su kalendoriniais metais.</w:t>
      </w:r>
    </w:p>
    <w:p w:rsidR="00697BBE" w:rsidRPr="000F4CAC" w:rsidRDefault="00697BBE" w:rsidP="000F4CAC">
      <w:pPr>
        <w:shd w:val="clear" w:color="auto" w:fill="FFFFFF"/>
        <w:tabs>
          <w:tab w:val="left" w:pos="851"/>
          <w:tab w:val="left" w:pos="993"/>
        </w:tabs>
        <w:suppressAutoHyphens/>
        <w:ind w:firstLine="1134"/>
        <w:jc w:val="both"/>
        <w:rPr>
          <w:color w:val="000000"/>
          <w:u w:val="single"/>
          <w:shd w:val="clear" w:color="auto" w:fill="FFFFFF"/>
          <w:lang w:eastAsia="ar-SA"/>
        </w:rPr>
      </w:pPr>
      <w:r w:rsidRPr="000F4CAC">
        <w:rPr>
          <w:color w:val="000000"/>
          <w:lang w:eastAsia="ar-SA"/>
        </w:rPr>
        <w:t>10.</w:t>
      </w:r>
      <w:r w:rsidRPr="000F4CAC">
        <w:rPr>
          <w:color w:val="000000"/>
          <w:lang w:eastAsia="ar-SA"/>
        </w:rPr>
        <w:tab/>
      </w:r>
      <w:r w:rsidR="000F4CAC">
        <w:rPr>
          <w:color w:val="000000"/>
          <w:lang w:eastAsia="ar-SA"/>
        </w:rPr>
        <w:t xml:space="preserve"> </w:t>
      </w:r>
      <w:r w:rsidRPr="000F4CAC">
        <w:rPr>
          <w:color w:val="000000"/>
          <w:shd w:val="clear" w:color="auto" w:fill="FFFFFF"/>
          <w:lang w:eastAsia="ar-SA"/>
        </w:rPr>
        <w:t xml:space="preserve">Centro vieši sprendimai ir informacija skelbiami </w:t>
      </w:r>
      <w:r w:rsidR="000F4CAC">
        <w:rPr>
          <w:color w:val="000000"/>
          <w:shd w:val="clear" w:color="auto" w:fill="FFFFFF"/>
          <w:lang w:eastAsia="ar-SA"/>
        </w:rPr>
        <w:t>c</w:t>
      </w:r>
      <w:r w:rsidRPr="000F4CAC">
        <w:rPr>
          <w:color w:val="000000"/>
          <w:shd w:val="clear" w:color="auto" w:fill="FFFFFF"/>
          <w:lang w:eastAsia="ar-SA"/>
        </w:rPr>
        <w:t xml:space="preserve">entro interneto svetainėje </w:t>
      </w:r>
      <w:r w:rsidRPr="000F4CAC">
        <w:rPr>
          <w:shd w:val="clear" w:color="auto" w:fill="FFFFFF"/>
          <w:lang w:eastAsia="ar-SA"/>
        </w:rPr>
        <w:t>www.ignalina.info</w:t>
      </w:r>
      <w:r w:rsidRPr="000F4CAC">
        <w:rPr>
          <w:color w:val="0000FF"/>
          <w:shd w:val="clear" w:color="auto" w:fill="FFFFFF"/>
          <w:lang w:eastAsia="ar-SA"/>
        </w:rPr>
        <w:t>.</w:t>
      </w:r>
      <w:r w:rsidRPr="000F4CAC">
        <w:rPr>
          <w:color w:val="0000FF"/>
          <w:u w:val="single"/>
          <w:shd w:val="clear" w:color="auto" w:fill="FFFFFF"/>
          <w:lang w:eastAsia="ar-SA"/>
        </w:rPr>
        <w:t xml:space="preserve"> </w:t>
      </w:r>
    </w:p>
    <w:p w:rsidR="00697BBE" w:rsidRPr="000F4CAC" w:rsidRDefault="00697BBE" w:rsidP="000F4CAC">
      <w:pPr>
        <w:shd w:val="clear" w:color="auto" w:fill="FFFFFF"/>
        <w:tabs>
          <w:tab w:val="left" w:pos="851"/>
          <w:tab w:val="left" w:pos="993"/>
        </w:tabs>
        <w:suppressAutoHyphens/>
        <w:ind w:firstLine="1134"/>
        <w:jc w:val="both"/>
        <w:rPr>
          <w:color w:val="000000"/>
          <w:shd w:val="clear" w:color="auto" w:fill="FFFFFF"/>
          <w:lang w:eastAsia="ar-SA"/>
        </w:rPr>
      </w:pPr>
      <w:r w:rsidRPr="000F4CAC">
        <w:rPr>
          <w:color w:val="000000"/>
          <w:lang w:eastAsia="ar-SA"/>
        </w:rPr>
        <w:t>11.</w:t>
      </w:r>
      <w:r w:rsidRPr="000F4CAC">
        <w:rPr>
          <w:color w:val="000000"/>
          <w:lang w:eastAsia="ar-SA"/>
        </w:rPr>
        <w:tab/>
      </w:r>
      <w:r w:rsidR="000F4CAC">
        <w:rPr>
          <w:color w:val="000000"/>
          <w:lang w:eastAsia="ar-SA"/>
        </w:rPr>
        <w:t xml:space="preserve"> </w:t>
      </w:r>
      <w:r w:rsidRPr="000F4CAC">
        <w:rPr>
          <w:color w:val="000000"/>
          <w:shd w:val="clear" w:color="auto" w:fill="FFFFFF"/>
          <w:lang w:eastAsia="ar-SA"/>
        </w:rPr>
        <w:t>Centro buveinės adresas: Ateities g. 23, 30121 Ignalina.</w:t>
      </w:r>
    </w:p>
    <w:p w:rsidR="00697BBE" w:rsidRPr="000F4CAC" w:rsidRDefault="00697BBE" w:rsidP="00697BBE">
      <w:pPr>
        <w:shd w:val="clear" w:color="auto" w:fill="FFFFFF"/>
        <w:suppressAutoHyphens/>
        <w:jc w:val="center"/>
        <w:rPr>
          <w:b/>
          <w:bCs/>
          <w:color w:val="000000"/>
          <w:shd w:val="clear" w:color="auto" w:fill="FFFFFF"/>
          <w:lang w:eastAsia="ar-SA"/>
        </w:rPr>
      </w:pPr>
    </w:p>
    <w:p w:rsidR="00697BBE" w:rsidRPr="000F4CAC" w:rsidRDefault="00697BBE" w:rsidP="00697BBE">
      <w:pPr>
        <w:shd w:val="clear" w:color="auto" w:fill="FFFFFF"/>
        <w:suppressAutoHyphens/>
        <w:jc w:val="center"/>
        <w:rPr>
          <w:b/>
          <w:bCs/>
          <w:color w:val="000000"/>
          <w:lang w:eastAsia="ar-SA"/>
        </w:rPr>
      </w:pPr>
      <w:r w:rsidRPr="000F4CAC">
        <w:rPr>
          <w:b/>
          <w:color w:val="000000"/>
          <w:shd w:val="clear" w:color="auto" w:fill="FFFFFF"/>
          <w:lang w:eastAsia="ar-SA"/>
        </w:rPr>
        <w:t>II SKYRIUS</w:t>
      </w:r>
    </w:p>
    <w:p w:rsidR="00697BBE" w:rsidRPr="000F4CAC" w:rsidRDefault="00697BBE" w:rsidP="00697BBE">
      <w:pPr>
        <w:shd w:val="clear" w:color="auto" w:fill="FFFFFF"/>
        <w:suppressAutoHyphens/>
        <w:jc w:val="center"/>
        <w:rPr>
          <w:bCs/>
          <w:color w:val="000000"/>
          <w:lang w:eastAsia="ar-SA"/>
        </w:rPr>
      </w:pPr>
      <w:r w:rsidRPr="000F4CAC">
        <w:rPr>
          <w:b/>
          <w:color w:val="000000"/>
          <w:shd w:val="clear" w:color="auto" w:fill="FFFFFF"/>
          <w:lang w:eastAsia="ar-SA"/>
        </w:rPr>
        <w:t>CENTRO VEIKLOS TIKSLAI,</w:t>
      </w:r>
      <w:r w:rsidR="008431DB" w:rsidRPr="000F4CAC">
        <w:rPr>
          <w:b/>
          <w:color w:val="000000"/>
          <w:shd w:val="clear" w:color="auto" w:fill="FFFFFF"/>
          <w:lang w:eastAsia="ar-SA"/>
        </w:rPr>
        <w:t xml:space="preserve"> FUNKCIJOS,</w:t>
      </w:r>
      <w:r w:rsidRPr="000F4CAC">
        <w:rPr>
          <w:b/>
          <w:color w:val="000000"/>
          <w:shd w:val="clear" w:color="auto" w:fill="FFFFFF"/>
          <w:lang w:eastAsia="ar-SA"/>
        </w:rPr>
        <w:t xml:space="preserve"> SRITYS IR RŪŠYS</w:t>
      </w:r>
    </w:p>
    <w:p w:rsidR="00697BBE" w:rsidRPr="000F4CAC" w:rsidRDefault="00697BBE" w:rsidP="00697BBE">
      <w:pPr>
        <w:shd w:val="clear" w:color="auto" w:fill="FFFFFF"/>
        <w:suppressAutoHyphens/>
        <w:rPr>
          <w:bCs/>
          <w:color w:val="000000"/>
          <w:lang w:eastAsia="ar-SA"/>
        </w:rPr>
      </w:pPr>
    </w:p>
    <w:p w:rsidR="00697BBE" w:rsidRPr="000F4CAC" w:rsidRDefault="00697BBE" w:rsidP="000F4CAC">
      <w:pPr>
        <w:shd w:val="clear" w:color="auto" w:fill="FFFFFF"/>
        <w:tabs>
          <w:tab w:val="left" w:pos="993"/>
        </w:tabs>
        <w:suppressAutoHyphens/>
        <w:ind w:firstLine="1134"/>
        <w:jc w:val="both"/>
        <w:rPr>
          <w:color w:val="000000"/>
          <w:lang w:eastAsia="ar-SA"/>
        </w:rPr>
      </w:pPr>
      <w:r w:rsidRPr="000F4CAC">
        <w:rPr>
          <w:color w:val="000000"/>
          <w:lang w:eastAsia="ar-SA"/>
        </w:rPr>
        <w:t>12.</w:t>
      </w:r>
      <w:r w:rsidRPr="000F4CAC">
        <w:rPr>
          <w:color w:val="000000"/>
          <w:lang w:eastAsia="ar-SA"/>
        </w:rPr>
        <w:tab/>
      </w:r>
      <w:r w:rsidR="000F4CAC">
        <w:rPr>
          <w:color w:val="000000"/>
          <w:lang w:eastAsia="ar-SA"/>
        </w:rPr>
        <w:t xml:space="preserve"> </w:t>
      </w:r>
      <w:r w:rsidRPr="000F4CAC">
        <w:rPr>
          <w:color w:val="000000"/>
          <w:shd w:val="clear" w:color="auto" w:fill="FFFFFF"/>
          <w:lang w:eastAsia="ar-SA"/>
        </w:rPr>
        <w:t xml:space="preserve">Pagrindinis </w:t>
      </w:r>
      <w:r w:rsidR="000F4CAC">
        <w:rPr>
          <w:color w:val="000000"/>
          <w:shd w:val="clear" w:color="auto" w:fill="FFFFFF"/>
          <w:lang w:eastAsia="ar-SA"/>
        </w:rPr>
        <w:t>c</w:t>
      </w:r>
      <w:r w:rsidRPr="000F4CAC">
        <w:rPr>
          <w:color w:val="000000"/>
          <w:shd w:val="clear" w:color="auto" w:fill="FFFFFF"/>
          <w:lang w:eastAsia="ar-SA"/>
        </w:rPr>
        <w:t xml:space="preserve">entro veiklos </w:t>
      </w:r>
      <w:r w:rsidRPr="000F4CAC">
        <w:rPr>
          <w:color w:val="000000"/>
          <w:lang w:eastAsia="ar-SA"/>
        </w:rPr>
        <w:t xml:space="preserve">tikslas – stiprinti Ignalinos rajono ekonominę, sociokultūrinę, rekreacinę gerovę per turizmo informacijos skleidimą (skatinimą) ir vietos rinkodarą. Kiti </w:t>
      </w:r>
      <w:r w:rsidR="000F4CAC">
        <w:rPr>
          <w:color w:val="000000"/>
          <w:lang w:eastAsia="ar-SA"/>
        </w:rPr>
        <w:t>c</w:t>
      </w:r>
      <w:r w:rsidRPr="000F4CAC">
        <w:rPr>
          <w:color w:val="000000"/>
          <w:lang w:eastAsia="ar-SA"/>
        </w:rPr>
        <w:t>entro tikslai: rinkti, kaupti ir turistams bei Ignalinos rajono svečiams teikti informaciją apie teikiamas turizmo paslaugas, lankytinas Ignalinos rajono vietov</w:t>
      </w:r>
      <w:r w:rsidRPr="000F4CAC">
        <w:rPr>
          <w:color w:val="000000"/>
          <w:shd w:val="clear" w:color="auto" w:fill="FFFFFF"/>
          <w:lang w:eastAsia="ar-SA"/>
        </w:rPr>
        <w:t>es ir objektus, skleisti</w:t>
      </w:r>
      <w:r w:rsidRPr="000F4CAC">
        <w:rPr>
          <w:color w:val="000000"/>
          <w:lang w:eastAsia="ar-SA"/>
        </w:rPr>
        <w:t xml:space="preserve"> informaciją apie Ignalinos kraštą mieste, rajone, regione, šalyje, užsienyje, </w:t>
      </w:r>
      <w:r w:rsidRPr="000F4CAC">
        <w:rPr>
          <w:lang w:eastAsia="ar-SA"/>
        </w:rPr>
        <w:t>plėtoti turizmo sektorių,</w:t>
      </w:r>
      <w:r w:rsidRPr="000F4CAC">
        <w:rPr>
          <w:color w:val="000000"/>
          <w:lang w:eastAsia="ar-SA"/>
        </w:rPr>
        <w:t xml:space="preserve"> reprezentuoti kraštą pagal savo kompetenciją. </w:t>
      </w:r>
    </w:p>
    <w:p w:rsidR="00697BBE" w:rsidRPr="000F4CAC" w:rsidRDefault="00697BBE" w:rsidP="000F4CAC">
      <w:pPr>
        <w:shd w:val="clear" w:color="auto" w:fill="FFFFFF"/>
        <w:tabs>
          <w:tab w:val="left" w:pos="993"/>
        </w:tabs>
        <w:suppressAutoHyphens/>
        <w:ind w:firstLine="1134"/>
        <w:jc w:val="both"/>
        <w:rPr>
          <w:color w:val="000000"/>
          <w:lang w:eastAsia="ar-SA"/>
        </w:rPr>
      </w:pPr>
      <w:r w:rsidRPr="000F4CAC">
        <w:rPr>
          <w:color w:val="000000"/>
          <w:lang w:eastAsia="ar-SA"/>
        </w:rPr>
        <w:t>13.</w:t>
      </w:r>
      <w:r w:rsidRPr="000F4CAC">
        <w:rPr>
          <w:color w:val="000000"/>
          <w:lang w:eastAsia="ar-SA"/>
        </w:rPr>
        <w:tab/>
      </w:r>
      <w:r w:rsidR="000F4CAC">
        <w:rPr>
          <w:color w:val="000000"/>
          <w:lang w:eastAsia="ar-SA"/>
        </w:rPr>
        <w:t xml:space="preserve"> </w:t>
      </w:r>
      <w:r w:rsidRPr="000F4CAC">
        <w:rPr>
          <w:color w:val="000000"/>
          <w:shd w:val="clear" w:color="auto" w:fill="FFFFFF"/>
          <w:lang w:eastAsia="ar-SA"/>
        </w:rPr>
        <w:t>Centro veiklos sritys:</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13.1.</w:t>
      </w:r>
      <w:r w:rsidR="000F4CAC">
        <w:rPr>
          <w:color w:val="000000"/>
          <w:lang w:eastAsia="ar-SA"/>
        </w:rPr>
        <w:t xml:space="preserve"> I</w:t>
      </w:r>
      <w:r w:rsidRPr="000F4CAC">
        <w:rPr>
          <w:color w:val="000000"/>
          <w:lang w:eastAsia="ar-SA"/>
        </w:rPr>
        <w:t>nformacijos apie turizmo paslaugas, lankomus objektus ir vietoves</w:t>
      </w:r>
      <w:r w:rsidRPr="000F4CAC">
        <w:rPr>
          <w:color w:val="000000"/>
          <w:shd w:val="clear" w:color="auto" w:fill="FFFFFF"/>
          <w:lang w:eastAsia="ar-SA"/>
        </w:rPr>
        <w:t xml:space="preserve"> rinkimas, k</w:t>
      </w:r>
      <w:r w:rsidRPr="000F4CAC">
        <w:rPr>
          <w:color w:val="000000"/>
          <w:lang w:eastAsia="ar-SA"/>
        </w:rPr>
        <w:t>aupimas ir teikimas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13.2.</w:t>
      </w:r>
      <w:r w:rsidR="000F4CAC">
        <w:rPr>
          <w:color w:val="000000"/>
          <w:lang w:eastAsia="ar-SA"/>
        </w:rPr>
        <w:t xml:space="preserve"> I</w:t>
      </w:r>
      <w:r w:rsidRPr="000F4CAC">
        <w:rPr>
          <w:color w:val="000000"/>
          <w:lang w:eastAsia="ar-SA"/>
        </w:rPr>
        <w:t>nformacinių ir kartografinių leidinių leidyba ir platinimas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lastRenderedPageBreak/>
        <w:t>13.3.</w:t>
      </w:r>
      <w:r w:rsidR="000F4CAC">
        <w:rPr>
          <w:color w:val="000000"/>
          <w:lang w:eastAsia="ar-SA"/>
        </w:rPr>
        <w:t xml:space="preserve"> K</w:t>
      </w:r>
      <w:r w:rsidRPr="000F4CAC">
        <w:rPr>
          <w:color w:val="000000"/>
          <w:lang w:eastAsia="ar-SA"/>
        </w:rPr>
        <w:t>lientų apgyvendinimo vietų, kelionės bilietų, turizmo paslaugų paketų, bilietų į teatrus, koncertus, sporto ir kitus renginius užsakymas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13.4.</w:t>
      </w:r>
      <w:r w:rsidR="000F4CAC">
        <w:rPr>
          <w:color w:val="000000"/>
          <w:lang w:eastAsia="ar-SA"/>
        </w:rPr>
        <w:t xml:space="preserve"> </w:t>
      </w:r>
      <w:r w:rsidRPr="000F4CAC">
        <w:rPr>
          <w:color w:val="000000"/>
          <w:lang w:eastAsia="ar-SA"/>
        </w:rPr>
        <w:t>Ignalinos kraštą reprezentuojančios informacijos platinimas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13.5.</w:t>
      </w:r>
      <w:r w:rsidR="000F4CAC">
        <w:rPr>
          <w:color w:val="000000"/>
          <w:lang w:eastAsia="ar-SA"/>
        </w:rPr>
        <w:t xml:space="preserve"> D</w:t>
      </w:r>
      <w:r w:rsidRPr="000F4CAC">
        <w:rPr>
          <w:color w:val="000000"/>
          <w:lang w:eastAsia="ar-SA"/>
        </w:rPr>
        <w:t>uomenų bazės apie Ignalinos rajono turistinius išteklius kaupimas ir tvarkymas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13.6.</w:t>
      </w:r>
      <w:r w:rsidR="000F4CAC">
        <w:rPr>
          <w:color w:val="000000"/>
          <w:lang w:eastAsia="ar-SA"/>
        </w:rPr>
        <w:t xml:space="preserve"> G</w:t>
      </w:r>
      <w:r w:rsidRPr="000F4CAC">
        <w:rPr>
          <w:color w:val="000000"/>
          <w:lang w:eastAsia="ar-SA"/>
        </w:rPr>
        <w:t>idų kursų rengimas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13.7.</w:t>
      </w:r>
      <w:r w:rsidR="000F4CAC">
        <w:rPr>
          <w:color w:val="000000"/>
          <w:lang w:eastAsia="ar-SA"/>
        </w:rPr>
        <w:t xml:space="preserve"> V</w:t>
      </w:r>
      <w:r w:rsidRPr="000F4CAC">
        <w:rPr>
          <w:color w:val="000000"/>
          <w:lang w:eastAsia="ar-SA"/>
        </w:rPr>
        <w:t>isuomenės informavimas apie turizmo paslaugas, lankytinas vietas ir objektus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13.8.</w:t>
      </w:r>
      <w:r w:rsidR="000F4CAC">
        <w:rPr>
          <w:color w:val="000000"/>
          <w:lang w:eastAsia="ar-SA"/>
        </w:rPr>
        <w:t xml:space="preserve"> </w:t>
      </w:r>
      <w:r w:rsidRPr="000F4CAC">
        <w:rPr>
          <w:color w:val="000000"/>
          <w:lang w:eastAsia="ar-SA"/>
        </w:rPr>
        <w:t>Ignalinos rajono</w:t>
      </w:r>
      <w:r w:rsidR="000F4CAC">
        <w:rPr>
          <w:color w:val="000000"/>
          <w:lang w:eastAsia="ar-SA"/>
        </w:rPr>
        <w:t>,</w:t>
      </w:r>
      <w:r w:rsidRPr="000F4CAC">
        <w:rPr>
          <w:color w:val="000000"/>
          <w:lang w:eastAsia="ar-SA"/>
        </w:rPr>
        <w:t xml:space="preserve"> kaip patrauklios turistams vietovės</w:t>
      </w:r>
      <w:r w:rsidR="000F4CAC">
        <w:rPr>
          <w:color w:val="000000"/>
          <w:lang w:eastAsia="ar-SA"/>
        </w:rPr>
        <w:t>,</w:t>
      </w:r>
      <w:r w:rsidRPr="000F4CAC">
        <w:rPr>
          <w:color w:val="000000"/>
          <w:lang w:eastAsia="ar-SA"/>
        </w:rPr>
        <w:t xml:space="preserve"> reklamavimas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13.9.</w:t>
      </w:r>
      <w:r w:rsidR="000F4CAC">
        <w:rPr>
          <w:color w:val="000000"/>
          <w:lang w:eastAsia="ar-SA"/>
        </w:rPr>
        <w:t xml:space="preserve"> P</w:t>
      </w:r>
      <w:r w:rsidRPr="000F4CAC">
        <w:rPr>
          <w:color w:val="000000"/>
          <w:lang w:eastAsia="ar-SA"/>
        </w:rPr>
        <w:t>aslaugų, gerinančių lankytojų ir turistų patirties kokybę, teikimas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13.10.</w:t>
      </w:r>
      <w:r w:rsidR="000F4CAC">
        <w:rPr>
          <w:color w:val="000000"/>
          <w:lang w:eastAsia="ar-SA"/>
        </w:rPr>
        <w:t xml:space="preserve"> R</w:t>
      </w:r>
      <w:r w:rsidRPr="000F4CAC">
        <w:rPr>
          <w:lang w:eastAsia="ar-SA"/>
        </w:rPr>
        <w:t>ajono turistinio įvaizdžio ir tarptautinio žinomumo formavimas</w:t>
      </w:r>
      <w:r w:rsidR="000F4CAC">
        <w:rPr>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13.11.</w:t>
      </w:r>
      <w:r w:rsidR="000F4CAC">
        <w:rPr>
          <w:color w:val="000000"/>
          <w:lang w:eastAsia="ar-SA"/>
        </w:rPr>
        <w:t xml:space="preserve"> T</w:t>
      </w:r>
      <w:r w:rsidRPr="000F4CAC">
        <w:rPr>
          <w:lang w:eastAsia="ar-SA"/>
        </w:rPr>
        <w:t>urizmo produktų ir paslaugų plėtros kūrimas ir skatinimas</w:t>
      </w:r>
      <w:r w:rsidR="000F4CAC">
        <w:rPr>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13.12.</w:t>
      </w:r>
      <w:r w:rsidR="000F4CAC">
        <w:rPr>
          <w:color w:val="000000"/>
          <w:lang w:eastAsia="ar-SA"/>
        </w:rPr>
        <w:t xml:space="preserve"> R</w:t>
      </w:r>
      <w:r w:rsidRPr="000F4CAC">
        <w:rPr>
          <w:color w:val="000000"/>
          <w:lang w:eastAsia="ar-SA"/>
        </w:rPr>
        <w:t>ūpinimasis turizmo paslaugų reklama, turizmą propaguojančių renginių, ekskursijų organizavimas, prekyba suvenyrai</w:t>
      </w:r>
      <w:r w:rsidRPr="000F4CAC">
        <w:rPr>
          <w:color w:val="000000"/>
          <w:shd w:val="clear" w:color="auto" w:fill="FFFFFF"/>
          <w:lang w:eastAsia="ar-SA"/>
        </w:rPr>
        <w:t>s ir liaud</w:t>
      </w:r>
      <w:r w:rsidRPr="000F4CAC">
        <w:rPr>
          <w:color w:val="000000"/>
          <w:lang w:eastAsia="ar-SA"/>
        </w:rPr>
        <w:t>ies amatų gaminiais</w:t>
      </w:r>
      <w:r w:rsidR="000F4CAC">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13.13.</w:t>
      </w:r>
      <w:r w:rsidR="000F4CAC">
        <w:rPr>
          <w:color w:val="000000"/>
          <w:lang w:eastAsia="ar-SA"/>
        </w:rPr>
        <w:t xml:space="preserve"> K</w:t>
      </w:r>
      <w:r w:rsidRPr="000F4CAC">
        <w:rPr>
          <w:color w:val="000000"/>
          <w:lang w:eastAsia="ar-SA"/>
        </w:rPr>
        <w:t>itos su turizmo informacijos paslaugų teikimu ir turizmo skatinimu susijusios veiklos vykdymas.</w:t>
      </w:r>
    </w:p>
    <w:p w:rsidR="00697BBE" w:rsidRPr="000F4CAC" w:rsidRDefault="00697BBE" w:rsidP="000F4CAC">
      <w:pPr>
        <w:shd w:val="clear" w:color="auto" w:fill="FFFFFF"/>
        <w:tabs>
          <w:tab w:val="left" w:pos="993"/>
        </w:tabs>
        <w:suppressAutoHyphens/>
        <w:ind w:firstLine="1134"/>
        <w:jc w:val="both"/>
        <w:rPr>
          <w:color w:val="000000"/>
          <w:lang w:eastAsia="ar-SA"/>
        </w:rPr>
      </w:pPr>
      <w:r w:rsidRPr="000F4CAC">
        <w:rPr>
          <w:color w:val="000000"/>
          <w:lang w:eastAsia="ar-SA"/>
        </w:rPr>
        <w:t>14.</w:t>
      </w:r>
      <w:r w:rsidRPr="000F4CAC">
        <w:rPr>
          <w:color w:val="000000"/>
          <w:lang w:eastAsia="ar-SA"/>
        </w:rPr>
        <w:tab/>
      </w:r>
      <w:r w:rsidR="000F4CAC">
        <w:rPr>
          <w:color w:val="000000"/>
          <w:lang w:eastAsia="ar-SA"/>
        </w:rPr>
        <w:t xml:space="preserve"> </w:t>
      </w:r>
      <w:r w:rsidRPr="000F4CAC">
        <w:rPr>
          <w:color w:val="000000"/>
          <w:shd w:val="clear" w:color="auto" w:fill="FFFFFF"/>
          <w:lang w:eastAsia="ar-SA"/>
        </w:rPr>
        <w:t>Pagal Lietuvos Res</w:t>
      </w:r>
      <w:r w:rsidRPr="000F4CAC">
        <w:rPr>
          <w:color w:val="000000"/>
          <w:lang w:eastAsia="ar-SA"/>
        </w:rPr>
        <w:t xml:space="preserve">publikos ekonominės veiklos rūšių klasifikatorių </w:t>
      </w:r>
      <w:r w:rsidR="000F4CAC">
        <w:rPr>
          <w:color w:val="000000"/>
          <w:lang w:eastAsia="ar-SA"/>
        </w:rPr>
        <w:t>c</w:t>
      </w:r>
      <w:r w:rsidRPr="000F4CAC">
        <w:rPr>
          <w:color w:val="000000"/>
          <w:lang w:eastAsia="ar-SA"/>
        </w:rPr>
        <w:t>entro veiklos rūšys yra šios:</w:t>
      </w:r>
    </w:p>
    <w:p w:rsidR="00697BBE" w:rsidRPr="000F4CAC" w:rsidRDefault="00697BBE" w:rsidP="000F4CAC">
      <w:pPr>
        <w:tabs>
          <w:tab w:val="left" w:pos="1134"/>
        </w:tabs>
        <w:ind w:firstLine="1134"/>
        <w:jc w:val="both"/>
      </w:pPr>
      <w:r w:rsidRPr="000F4CAC">
        <w:t xml:space="preserve">14.1. </w:t>
      </w:r>
      <w:r w:rsidR="00795244">
        <w:t>M</w:t>
      </w:r>
      <w:r w:rsidRPr="000F4CAC">
        <w:t>ažmeninė prekyba, išskyrus variklinių transporto priemonių ir motociklų prekybą – 47</w:t>
      </w:r>
      <w:r w:rsidR="00795244">
        <w:t>.</w:t>
      </w:r>
    </w:p>
    <w:p w:rsidR="00697BBE" w:rsidRPr="000F4CAC" w:rsidRDefault="00697BBE" w:rsidP="000F4CAC">
      <w:pPr>
        <w:tabs>
          <w:tab w:val="left" w:pos="1134"/>
        </w:tabs>
        <w:ind w:firstLine="1134"/>
        <w:jc w:val="both"/>
      </w:pPr>
      <w:r w:rsidRPr="000F4CAC">
        <w:t xml:space="preserve">14.2. </w:t>
      </w:r>
      <w:r w:rsidR="002B764F" w:rsidRPr="007B0462">
        <w:rPr>
          <w:color w:val="000000"/>
        </w:rPr>
        <w:t xml:space="preserve">Poilsiautojų ir kita trumpalaikio apgyvendinimo veikla, kodas </w:t>
      </w:r>
      <w:r w:rsidRPr="007B0462">
        <w:t>–</w:t>
      </w:r>
      <w:r w:rsidRPr="000F4CAC">
        <w:t xml:space="preserve"> 55</w:t>
      </w:r>
      <w:r w:rsidR="00795244">
        <w:t>.</w:t>
      </w:r>
    </w:p>
    <w:p w:rsidR="00697BBE" w:rsidRPr="000F4CAC" w:rsidRDefault="00697BBE" w:rsidP="000F4CAC">
      <w:pPr>
        <w:tabs>
          <w:tab w:val="left" w:pos="1134"/>
        </w:tabs>
        <w:ind w:firstLine="1134"/>
        <w:jc w:val="both"/>
      </w:pPr>
      <w:r w:rsidRPr="000F4CAC">
        <w:t xml:space="preserve">14.3. </w:t>
      </w:r>
      <w:r w:rsidR="00795244">
        <w:t>M</w:t>
      </w:r>
      <w:r w:rsidRPr="000F4CAC">
        <w:t>aitinimo ir gėrimų teikimo veikla – 56</w:t>
      </w:r>
      <w:r w:rsidR="00795244">
        <w:t>.</w:t>
      </w:r>
    </w:p>
    <w:p w:rsidR="00697BBE" w:rsidRPr="000F4CAC" w:rsidRDefault="00697BBE" w:rsidP="000F4CAC">
      <w:pPr>
        <w:tabs>
          <w:tab w:val="left" w:pos="1134"/>
        </w:tabs>
        <w:ind w:firstLine="1134"/>
        <w:jc w:val="both"/>
      </w:pPr>
      <w:r w:rsidRPr="000F4CAC">
        <w:t xml:space="preserve">14.4. </w:t>
      </w:r>
      <w:r w:rsidR="00795244">
        <w:t>L</w:t>
      </w:r>
      <w:r w:rsidRPr="000F4CAC">
        <w:t>eidybinė veikla – 58</w:t>
      </w:r>
      <w:r w:rsidR="00795244">
        <w:t>.</w:t>
      </w:r>
    </w:p>
    <w:p w:rsidR="00697BBE" w:rsidRPr="000F4CAC" w:rsidRDefault="00697BBE" w:rsidP="000F4CAC">
      <w:pPr>
        <w:tabs>
          <w:tab w:val="left" w:pos="1134"/>
        </w:tabs>
        <w:ind w:firstLine="1134"/>
        <w:jc w:val="both"/>
      </w:pPr>
      <w:r w:rsidRPr="000F4CAC">
        <w:t xml:space="preserve">14.5. </w:t>
      </w:r>
      <w:r w:rsidR="00795244">
        <w:t>R</w:t>
      </w:r>
      <w:r w:rsidRPr="000F4CAC">
        <w:t>eklama ir rinkos tyrimas – 73</w:t>
      </w:r>
      <w:r w:rsidR="00795244">
        <w:t>.</w:t>
      </w:r>
    </w:p>
    <w:p w:rsidR="00697BBE" w:rsidRPr="000F4CAC" w:rsidRDefault="00697BBE" w:rsidP="000F4CAC">
      <w:pPr>
        <w:tabs>
          <w:tab w:val="left" w:pos="1134"/>
        </w:tabs>
        <w:ind w:firstLine="1134"/>
        <w:jc w:val="both"/>
      </w:pPr>
      <w:r w:rsidRPr="000F4CAC">
        <w:t xml:space="preserve">14.6. </w:t>
      </w:r>
      <w:r w:rsidR="00795244">
        <w:t>K</w:t>
      </w:r>
      <w:r w:rsidRPr="000F4CAC">
        <w:t>ita profesinė, mokslinė ir techninė veikla – 74</w:t>
      </w:r>
      <w:r w:rsidR="00795244">
        <w:t>.</w:t>
      </w:r>
    </w:p>
    <w:p w:rsidR="00697BBE" w:rsidRPr="000F4CAC" w:rsidRDefault="00697BBE" w:rsidP="000F4CAC">
      <w:pPr>
        <w:tabs>
          <w:tab w:val="left" w:pos="1134"/>
        </w:tabs>
        <w:ind w:firstLine="1134"/>
        <w:jc w:val="both"/>
      </w:pPr>
      <w:r w:rsidRPr="000F4CAC">
        <w:t xml:space="preserve">14.7. </w:t>
      </w:r>
      <w:r w:rsidR="00795244">
        <w:t>N</w:t>
      </w:r>
      <w:r w:rsidRPr="000F4CAC">
        <w:t>uoma ir išperkamoji nuoma – 77</w:t>
      </w:r>
      <w:r w:rsidR="00795244">
        <w:t>.</w:t>
      </w:r>
    </w:p>
    <w:p w:rsidR="00697BBE" w:rsidRPr="000F4CAC" w:rsidRDefault="00697BBE" w:rsidP="000F4CAC">
      <w:pPr>
        <w:tabs>
          <w:tab w:val="left" w:pos="1134"/>
        </w:tabs>
        <w:ind w:firstLine="1134"/>
        <w:jc w:val="both"/>
      </w:pPr>
      <w:r w:rsidRPr="000F4CAC">
        <w:t xml:space="preserve">14.8. </w:t>
      </w:r>
      <w:r w:rsidR="00795244">
        <w:t>K</w:t>
      </w:r>
      <w:r w:rsidRPr="000F4CAC">
        <w:t>elionių agentūrų, ekskursijų organizatorių, išankstinio užsakymo paslaugų ir susijusi veikla – 79</w:t>
      </w:r>
      <w:r w:rsidR="00795244">
        <w:t>.</w:t>
      </w:r>
    </w:p>
    <w:p w:rsidR="00697BBE" w:rsidRPr="000F4CAC" w:rsidRDefault="00697BBE" w:rsidP="000F4CAC">
      <w:pPr>
        <w:tabs>
          <w:tab w:val="left" w:pos="1134"/>
        </w:tabs>
        <w:ind w:firstLine="1134"/>
        <w:jc w:val="both"/>
      </w:pPr>
      <w:r w:rsidRPr="000F4CAC">
        <w:t xml:space="preserve">14.9. </w:t>
      </w:r>
      <w:r w:rsidR="00795244">
        <w:t>Š</w:t>
      </w:r>
      <w:r w:rsidRPr="000F4CAC">
        <w:t>vietimas – 85</w:t>
      </w:r>
      <w:r w:rsidR="00795244">
        <w:t>.</w:t>
      </w:r>
    </w:p>
    <w:p w:rsidR="00697BBE" w:rsidRPr="000F4CAC" w:rsidRDefault="00697BBE" w:rsidP="000F4CAC">
      <w:pPr>
        <w:tabs>
          <w:tab w:val="left" w:pos="1134"/>
        </w:tabs>
        <w:ind w:firstLine="1134"/>
        <w:jc w:val="both"/>
      </w:pPr>
      <w:r w:rsidRPr="000F4CAC">
        <w:t xml:space="preserve">14.10. </w:t>
      </w:r>
      <w:r w:rsidR="00795244">
        <w:t>S</w:t>
      </w:r>
      <w:r w:rsidRPr="000F4CAC">
        <w:t>portinė veikla, pramogų ir poilsio organizavimo veikla – 93</w:t>
      </w:r>
      <w:r w:rsidR="00795244">
        <w:t>.</w:t>
      </w:r>
    </w:p>
    <w:p w:rsidR="00697BBE" w:rsidRPr="000F4CAC" w:rsidRDefault="00697BBE" w:rsidP="000F4CAC">
      <w:pPr>
        <w:tabs>
          <w:tab w:val="left" w:pos="1134"/>
        </w:tabs>
        <w:ind w:firstLine="1134"/>
        <w:jc w:val="both"/>
      </w:pPr>
      <w:r w:rsidRPr="000F4CAC">
        <w:t xml:space="preserve">14.11. </w:t>
      </w:r>
      <w:r w:rsidR="00795244">
        <w:t>K</w:t>
      </w:r>
      <w:r w:rsidRPr="000F4CAC">
        <w:t>ita asmenų aptarnavimo veikla – 96</w:t>
      </w:r>
      <w:r w:rsidR="00795244">
        <w:t>.</w:t>
      </w:r>
    </w:p>
    <w:p w:rsidR="00697BBE" w:rsidRPr="000F4CAC" w:rsidRDefault="00697BBE" w:rsidP="000F4CAC">
      <w:pPr>
        <w:shd w:val="clear" w:color="auto" w:fill="FFFFFF"/>
        <w:tabs>
          <w:tab w:val="left" w:pos="993"/>
        </w:tabs>
        <w:suppressAutoHyphens/>
        <w:ind w:firstLine="1134"/>
        <w:jc w:val="both"/>
        <w:rPr>
          <w:color w:val="000000"/>
          <w:lang w:eastAsia="ar-SA"/>
        </w:rPr>
      </w:pPr>
      <w:r w:rsidRPr="000F4CAC">
        <w:rPr>
          <w:color w:val="000000"/>
          <w:lang w:eastAsia="ar-SA"/>
        </w:rPr>
        <w:t>1</w:t>
      </w:r>
      <w:r w:rsidR="002752E2" w:rsidRPr="000F4CAC">
        <w:rPr>
          <w:color w:val="000000"/>
          <w:lang w:eastAsia="ar-SA"/>
        </w:rPr>
        <w:t>5</w:t>
      </w:r>
      <w:r w:rsidRPr="000F4CAC">
        <w:rPr>
          <w:color w:val="000000"/>
          <w:lang w:eastAsia="ar-SA"/>
        </w:rPr>
        <w:t>.</w:t>
      </w:r>
      <w:r w:rsidRPr="000F4CAC">
        <w:rPr>
          <w:color w:val="000000"/>
          <w:lang w:eastAsia="ar-SA"/>
        </w:rPr>
        <w:tab/>
      </w:r>
      <w:r w:rsidR="00795244">
        <w:rPr>
          <w:color w:val="000000"/>
          <w:lang w:eastAsia="ar-SA"/>
        </w:rPr>
        <w:t xml:space="preserve"> </w:t>
      </w:r>
      <w:r w:rsidRPr="000F4CAC">
        <w:rPr>
          <w:color w:val="000000"/>
          <w:lang w:eastAsia="ar-SA"/>
        </w:rPr>
        <w:t xml:space="preserve">Veikla, kuri yra licencijuojama arba kuria galima verstis nustatyta tvarka, </w:t>
      </w:r>
      <w:r w:rsidR="00795244">
        <w:rPr>
          <w:color w:val="000000"/>
          <w:lang w:eastAsia="ar-SA"/>
        </w:rPr>
        <w:t>c</w:t>
      </w:r>
      <w:r w:rsidRPr="000F4CAC">
        <w:rPr>
          <w:color w:val="000000"/>
          <w:lang w:eastAsia="ar-SA"/>
        </w:rPr>
        <w:t>entras gali verstis tik gavęs atitinkamus leidimus.</w:t>
      </w:r>
    </w:p>
    <w:p w:rsidR="002752E2" w:rsidRPr="000F4CAC" w:rsidRDefault="002752E2" w:rsidP="000F4CAC">
      <w:pPr>
        <w:shd w:val="clear" w:color="auto" w:fill="FFFFFF"/>
        <w:tabs>
          <w:tab w:val="left" w:pos="993"/>
        </w:tabs>
        <w:suppressAutoHyphens/>
        <w:ind w:firstLine="1134"/>
        <w:jc w:val="both"/>
        <w:rPr>
          <w:color w:val="000000"/>
          <w:lang w:eastAsia="ar-SA"/>
        </w:rPr>
      </w:pPr>
      <w:r w:rsidRPr="000F4CAC">
        <w:rPr>
          <w:color w:val="000000"/>
          <w:lang w:eastAsia="ar-SA"/>
        </w:rPr>
        <w:t xml:space="preserve">16. </w:t>
      </w:r>
      <w:r w:rsidRPr="000F4CAC">
        <w:rPr>
          <w:color w:val="000000"/>
          <w:shd w:val="clear" w:color="auto" w:fill="FFFFFF"/>
        </w:rPr>
        <w:t>Centras, įgyvendindamas tikslus, atlieka šias funkcijas:</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BB45C6">
        <w:rPr>
          <w:color w:val="000000"/>
          <w:lang w:eastAsia="ar-SA"/>
        </w:rPr>
        <w:t>6.</w:t>
      </w:r>
      <w:r w:rsidR="00AF5E6B">
        <w:rPr>
          <w:color w:val="000000"/>
          <w:lang w:eastAsia="ar-SA"/>
        </w:rPr>
        <w:t>1</w:t>
      </w:r>
      <w:r w:rsidR="00795244">
        <w:rPr>
          <w:color w:val="000000"/>
          <w:lang w:eastAsia="ar-SA"/>
        </w:rPr>
        <w:t>. B</w:t>
      </w:r>
      <w:r w:rsidR="002752E2" w:rsidRPr="000F4CAC">
        <w:rPr>
          <w:color w:val="000000"/>
          <w:lang w:eastAsia="ar-SA"/>
        </w:rPr>
        <w:t xml:space="preserve">endradarbiauja </w:t>
      </w:r>
      <w:r w:rsidRPr="000F4CAC">
        <w:rPr>
          <w:color w:val="000000"/>
          <w:lang w:eastAsia="ar-SA"/>
        </w:rPr>
        <w:t>su savo veiklai įtakos turinčiais fiziniais ir juridiniais asmenimis</w:t>
      </w:r>
      <w:r w:rsidR="00795244">
        <w:rPr>
          <w:color w:val="000000"/>
          <w:lang w:eastAsia="ar-SA"/>
        </w:rPr>
        <w:t>.</w:t>
      </w:r>
    </w:p>
    <w:p w:rsidR="00697BBE" w:rsidRPr="000F4CAC" w:rsidRDefault="004519E6" w:rsidP="000F4CAC">
      <w:pPr>
        <w:shd w:val="clear" w:color="auto" w:fill="FFFFFF"/>
        <w:tabs>
          <w:tab w:val="left" w:pos="1134"/>
        </w:tabs>
        <w:suppressAutoHyphens/>
        <w:ind w:firstLine="1134"/>
        <w:jc w:val="both"/>
        <w:rPr>
          <w:color w:val="000000"/>
          <w:lang w:eastAsia="ar-SA"/>
        </w:rPr>
      </w:pPr>
      <w:r w:rsidRPr="000F4CAC">
        <w:rPr>
          <w:color w:val="000000"/>
          <w:lang w:eastAsia="ar-SA"/>
        </w:rPr>
        <w:t>16</w:t>
      </w:r>
      <w:r w:rsidR="00697BBE" w:rsidRPr="000F4CAC">
        <w:rPr>
          <w:color w:val="000000"/>
          <w:lang w:eastAsia="ar-SA"/>
        </w:rPr>
        <w:t>.</w:t>
      </w:r>
      <w:r w:rsidR="00AF5E6B">
        <w:rPr>
          <w:color w:val="000000"/>
          <w:lang w:eastAsia="ar-SA"/>
        </w:rPr>
        <w:t>2</w:t>
      </w:r>
      <w:r w:rsidR="00795244">
        <w:rPr>
          <w:color w:val="000000"/>
          <w:lang w:eastAsia="ar-SA"/>
        </w:rPr>
        <w:t>. P</w:t>
      </w:r>
      <w:r w:rsidR="002752E2" w:rsidRPr="000F4CAC">
        <w:rPr>
          <w:color w:val="000000"/>
          <w:lang w:eastAsia="ar-SA"/>
        </w:rPr>
        <w:t xml:space="preserve">lėtoja </w:t>
      </w:r>
      <w:r w:rsidR="00697BBE" w:rsidRPr="000F4CAC">
        <w:rPr>
          <w:color w:val="000000"/>
          <w:lang w:eastAsia="ar-SA"/>
        </w:rPr>
        <w:t xml:space="preserve">tarptautinius ryšius, </w:t>
      </w:r>
      <w:r w:rsidR="002752E2" w:rsidRPr="000F4CAC">
        <w:rPr>
          <w:color w:val="000000"/>
          <w:lang w:eastAsia="ar-SA"/>
        </w:rPr>
        <w:t xml:space="preserve">dalyvauja </w:t>
      </w:r>
      <w:r w:rsidR="00697BBE" w:rsidRPr="000F4CAC">
        <w:rPr>
          <w:color w:val="000000"/>
          <w:lang w:eastAsia="ar-SA"/>
        </w:rPr>
        <w:t>miesto, šalies ir tarptautin</w:t>
      </w:r>
      <w:r w:rsidR="00795244">
        <w:rPr>
          <w:color w:val="000000"/>
          <w:lang w:eastAsia="ar-SA"/>
        </w:rPr>
        <w:t>ė</w:t>
      </w:r>
      <w:r w:rsidR="00697BBE" w:rsidRPr="000F4CAC">
        <w:rPr>
          <w:color w:val="000000"/>
          <w:lang w:eastAsia="ar-SA"/>
        </w:rPr>
        <w:t>se turizmą skatinančiose veiklose ir projektuose</w:t>
      </w:r>
      <w:r w:rsidR="00795244">
        <w:rPr>
          <w:color w:val="000000"/>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6</w:t>
      </w:r>
      <w:r w:rsidRPr="000F4CAC">
        <w:rPr>
          <w:color w:val="000000"/>
          <w:lang w:eastAsia="ar-SA"/>
        </w:rPr>
        <w:t>.</w:t>
      </w:r>
      <w:r w:rsidR="00AF5E6B">
        <w:rPr>
          <w:color w:val="000000"/>
          <w:lang w:eastAsia="ar-SA"/>
        </w:rPr>
        <w:t>3</w:t>
      </w:r>
      <w:r w:rsidR="00795244">
        <w:rPr>
          <w:color w:val="000000"/>
          <w:lang w:eastAsia="ar-SA"/>
        </w:rPr>
        <w:t>. S</w:t>
      </w:r>
      <w:r w:rsidR="002752E2" w:rsidRPr="000F4CAC">
        <w:rPr>
          <w:color w:val="000000"/>
          <w:lang w:eastAsia="ar-SA"/>
        </w:rPr>
        <w:t xml:space="preserve">toja </w:t>
      </w:r>
      <w:r w:rsidRPr="000F4CAC">
        <w:rPr>
          <w:color w:val="000000"/>
          <w:lang w:eastAsia="ar-SA"/>
        </w:rPr>
        <w:t>į ne pelno organizacijas (asociacijas), tarp jų ir tarptautines, dalyvau</w:t>
      </w:r>
      <w:r w:rsidR="00795244">
        <w:rPr>
          <w:color w:val="000000"/>
          <w:lang w:eastAsia="ar-SA"/>
        </w:rPr>
        <w:t>ja</w:t>
      </w:r>
      <w:r w:rsidRPr="000F4CAC">
        <w:rPr>
          <w:color w:val="000000"/>
          <w:lang w:eastAsia="ar-SA"/>
        </w:rPr>
        <w:t xml:space="preserve"> jų veikloje</w:t>
      </w:r>
      <w:r w:rsidR="00795244">
        <w:rPr>
          <w:color w:val="000000"/>
          <w:lang w:eastAsia="ar-SA"/>
        </w:rPr>
        <w:t>.</w:t>
      </w:r>
    </w:p>
    <w:p w:rsidR="00697BBE" w:rsidRPr="000F4CAC" w:rsidRDefault="004519E6" w:rsidP="000F4CAC">
      <w:pPr>
        <w:shd w:val="clear" w:color="auto" w:fill="FFFFFF"/>
        <w:tabs>
          <w:tab w:val="left" w:pos="1276"/>
        </w:tabs>
        <w:suppressAutoHyphens/>
        <w:ind w:firstLine="1134"/>
        <w:jc w:val="both"/>
        <w:rPr>
          <w:color w:val="000000"/>
          <w:lang w:eastAsia="ar-SA"/>
        </w:rPr>
      </w:pPr>
      <w:r w:rsidRPr="000F4CAC">
        <w:rPr>
          <w:color w:val="000000"/>
          <w:lang w:eastAsia="ar-SA"/>
        </w:rPr>
        <w:t>16</w:t>
      </w:r>
      <w:r w:rsidR="00697BBE" w:rsidRPr="000F4CAC">
        <w:rPr>
          <w:color w:val="000000"/>
          <w:lang w:eastAsia="ar-SA"/>
        </w:rPr>
        <w:t>.</w:t>
      </w:r>
      <w:r w:rsidR="00AF5E6B">
        <w:rPr>
          <w:color w:val="000000"/>
          <w:lang w:eastAsia="ar-SA"/>
        </w:rPr>
        <w:t>4</w:t>
      </w:r>
      <w:r w:rsidR="00697BBE" w:rsidRPr="000F4CAC">
        <w:rPr>
          <w:color w:val="000000"/>
          <w:lang w:eastAsia="ar-SA"/>
        </w:rPr>
        <w:t>.</w:t>
      </w:r>
      <w:r w:rsidR="00795244">
        <w:rPr>
          <w:color w:val="000000"/>
          <w:lang w:eastAsia="ar-SA"/>
        </w:rPr>
        <w:t xml:space="preserve"> T</w:t>
      </w:r>
      <w:r w:rsidR="002752E2" w:rsidRPr="000F4CAC">
        <w:rPr>
          <w:color w:val="000000"/>
          <w:lang w:eastAsia="ar-SA"/>
        </w:rPr>
        <w:t xml:space="preserve">eikia </w:t>
      </w:r>
      <w:r w:rsidR="00697BBE" w:rsidRPr="000F4CAC">
        <w:rPr>
          <w:color w:val="000000"/>
          <w:lang w:eastAsia="ar-SA"/>
        </w:rPr>
        <w:t>Lietuvos Respublikos ir užsienio fondams finansuotinas programas ir projektus</w:t>
      </w:r>
      <w:r w:rsidR="00795244">
        <w:rPr>
          <w:color w:val="000000"/>
          <w:lang w:eastAsia="ar-SA"/>
        </w:rPr>
        <w:t>.</w:t>
      </w:r>
    </w:p>
    <w:p w:rsidR="00697BBE" w:rsidRPr="000F4CAC" w:rsidRDefault="00697BBE" w:rsidP="000F4CAC">
      <w:pPr>
        <w:shd w:val="clear" w:color="auto" w:fill="FFFFFF"/>
        <w:tabs>
          <w:tab w:val="left" w:pos="1276"/>
        </w:tabs>
        <w:suppressAutoHyphens/>
        <w:ind w:firstLine="1134"/>
        <w:jc w:val="both"/>
        <w:rPr>
          <w:color w:val="000000"/>
          <w:lang w:eastAsia="ar-SA"/>
        </w:rPr>
      </w:pPr>
      <w:r w:rsidRPr="000F4CAC">
        <w:rPr>
          <w:color w:val="000000"/>
          <w:lang w:eastAsia="ar-SA"/>
        </w:rPr>
        <w:t>1</w:t>
      </w:r>
      <w:r w:rsidR="004519E6" w:rsidRPr="000F4CAC">
        <w:rPr>
          <w:color w:val="000000"/>
          <w:lang w:eastAsia="ar-SA"/>
        </w:rPr>
        <w:t>6</w:t>
      </w:r>
      <w:r w:rsidRPr="000F4CAC">
        <w:rPr>
          <w:color w:val="000000"/>
          <w:lang w:eastAsia="ar-SA"/>
        </w:rPr>
        <w:t>.</w:t>
      </w:r>
      <w:r w:rsidR="00AF5E6B">
        <w:rPr>
          <w:color w:val="000000"/>
          <w:lang w:eastAsia="ar-SA"/>
        </w:rPr>
        <w:t>5</w:t>
      </w:r>
      <w:r w:rsidRPr="000F4CAC">
        <w:rPr>
          <w:color w:val="000000"/>
          <w:lang w:eastAsia="ar-SA"/>
        </w:rPr>
        <w:t>.</w:t>
      </w:r>
      <w:r w:rsidR="00795244">
        <w:rPr>
          <w:color w:val="000000"/>
          <w:lang w:eastAsia="ar-SA"/>
        </w:rPr>
        <w:t xml:space="preserve"> T</w:t>
      </w:r>
      <w:r w:rsidR="002752E2" w:rsidRPr="000F4CAC">
        <w:rPr>
          <w:color w:val="000000"/>
          <w:lang w:eastAsia="ar-SA"/>
        </w:rPr>
        <w:t xml:space="preserve">eikia </w:t>
      </w:r>
      <w:r w:rsidRPr="000F4CAC">
        <w:rPr>
          <w:color w:val="000000"/>
          <w:lang w:eastAsia="ar-SA"/>
        </w:rPr>
        <w:t xml:space="preserve">nemokamas ir mokamas paslaugas, kurių sąrašą ir mokamų paslaugų kainas (įkainius) nustato </w:t>
      </w:r>
      <w:r w:rsidR="00795244">
        <w:rPr>
          <w:color w:val="000000"/>
          <w:lang w:eastAsia="ar-SA"/>
        </w:rPr>
        <w:t>s</w:t>
      </w:r>
      <w:r w:rsidRPr="000F4CAC">
        <w:rPr>
          <w:color w:val="000000"/>
          <w:lang w:eastAsia="ar-SA"/>
        </w:rPr>
        <w:t>avivaldybės taryba</w:t>
      </w:r>
      <w:r w:rsidR="00795244">
        <w:rPr>
          <w:color w:val="000000"/>
          <w:lang w:eastAsia="ar-SA"/>
        </w:rPr>
        <w:t>.</w:t>
      </w:r>
      <w:r w:rsidRPr="000F4CAC">
        <w:rPr>
          <w:color w:val="000000"/>
          <w:lang w:eastAsia="ar-SA"/>
        </w:rPr>
        <w:t xml:space="preserve"> </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6</w:t>
      </w:r>
      <w:r w:rsidRPr="000F4CAC">
        <w:rPr>
          <w:color w:val="000000"/>
          <w:lang w:eastAsia="ar-SA"/>
        </w:rPr>
        <w:t>.</w:t>
      </w:r>
      <w:r w:rsidR="00AF5E6B">
        <w:rPr>
          <w:color w:val="000000"/>
          <w:lang w:eastAsia="ar-SA"/>
        </w:rPr>
        <w:t>6</w:t>
      </w:r>
      <w:r w:rsidRPr="000F4CAC">
        <w:rPr>
          <w:color w:val="000000"/>
          <w:lang w:eastAsia="ar-SA"/>
        </w:rPr>
        <w:t>.</w:t>
      </w:r>
      <w:r w:rsidR="00795244">
        <w:rPr>
          <w:color w:val="000000"/>
          <w:lang w:eastAsia="ar-SA"/>
        </w:rPr>
        <w:t xml:space="preserve"> O</w:t>
      </w:r>
      <w:r w:rsidR="002752E2" w:rsidRPr="000F4CAC">
        <w:rPr>
          <w:color w:val="000000"/>
          <w:shd w:val="clear" w:color="auto" w:fill="FFFFFF"/>
          <w:lang w:eastAsia="ar-SA"/>
        </w:rPr>
        <w:t xml:space="preserve">rganizuoja </w:t>
      </w:r>
      <w:r w:rsidRPr="000F4CAC">
        <w:rPr>
          <w:color w:val="000000"/>
          <w:shd w:val="clear" w:color="auto" w:fill="FFFFFF"/>
          <w:lang w:eastAsia="ar-SA"/>
        </w:rPr>
        <w:t>seminarus, lei</w:t>
      </w:r>
      <w:r w:rsidR="002752E2" w:rsidRPr="000F4CAC">
        <w:rPr>
          <w:color w:val="000000"/>
          <w:shd w:val="clear" w:color="auto" w:fill="FFFFFF"/>
          <w:lang w:eastAsia="ar-SA"/>
        </w:rPr>
        <w:t>džia</w:t>
      </w:r>
      <w:r w:rsidR="00795244">
        <w:rPr>
          <w:color w:val="000000"/>
          <w:shd w:val="clear" w:color="auto" w:fill="FFFFFF"/>
          <w:lang w:eastAsia="ar-SA"/>
        </w:rPr>
        <w:t xml:space="preserve"> </w:t>
      </w:r>
      <w:r w:rsidRPr="000F4CAC">
        <w:rPr>
          <w:color w:val="000000"/>
          <w:shd w:val="clear" w:color="auto" w:fill="FFFFFF"/>
          <w:lang w:eastAsia="ar-SA"/>
        </w:rPr>
        <w:t>informacinę, reklaminę medžiagą</w:t>
      </w:r>
      <w:r w:rsidR="00BA0CF7">
        <w:rPr>
          <w:color w:val="000000"/>
          <w:shd w:val="clear" w:color="auto" w:fill="FFFFFF"/>
          <w:lang w:eastAsia="ar-SA"/>
        </w:rPr>
        <w:t xml:space="preserve">, susijusią su </w:t>
      </w:r>
      <w:r w:rsidR="00BA0CF7" w:rsidRPr="000F4CAC">
        <w:rPr>
          <w:color w:val="000000"/>
          <w:shd w:val="clear" w:color="auto" w:fill="FFFFFF"/>
          <w:lang w:eastAsia="ar-SA"/>
        </w:rPr>
        <w:t>turizmo skatinimo</w:t>
      </w:r>
      <w:r w:rsidR="00BA0CF7">
        <w:rPr>
          <w:color w:val="000000"/>
          <w:shd w:val="clear" w:color="auto" w:fill="FFFFFF"/>
          <w:lang w:eastAsia="ar-SA"/>
        </w:rPr>
        <w:t xml:space="preserve"> veikla</w:t>
      </w:r>
      <w:r w:rsidR="00795244">
        <w:rPr>
          <w:color w:val="000000"/>
          <w:shd w:val="clear" w:color="auto" w:fill="FFFFFF"/>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6</w:t>
      </w:r>
      <w:r w:rsidRPr="000F4CAC">
        <w:rPr>
          <w:color w:val="000000"/>
          <w:lang w:eastAsia="ar-SA"/>
        </w:rPr>
        <w:t>.</w:t>
      </w:r>
      <w:r w:rsidR="00AF5E6B">
        <w:rPr>
          <w:color w:val="000000"/>
          <w:lang w:eastAsia="ar-SA"/>
        </w:rPr>
        <w:t>7</w:t>
      </w:r>
      <w:r w:rsidRPr="000F4CAC">
        <w:rPr>
          <w:color w:val="000000"/>
          <w:lang w:eastAsia="ar-SA"/>
        </w:rPr>
        <w:t>.</w:t>
      </w:r>
      <w:r w:rsidR="00795244">
        <w:rPr>
          <w:color w:val="000000"/>
          <w:lang w:eastAsia="ar-SA"/>
        </w:rPr>
        <w:t xml:space="preserve"> S</w:t>
      </w:r>
      <w:r w:rsidR="002752E2" w:rsidRPr="000F4CAC">
        <w:rPr>
          <w:color w:val="000000"/>
          <w:shd w:val="clear" w:color="auto" w:fill="FFFFFF"/>
          <w:lang w:eastAsia="ar-SA"/>
        </w:rPr>
        <w:t xml:space="preserve">kelbia </w:t>
      </w:r>
      <w:r w:rsidRPr="000F4CAC">
        <w:rPr>
          <w:color w:val="000000"/>
          <w:shd w:val="clear" w:color="auto" w:fill="FFFFFF"/>
          <w:lang w:eastAsia="ar-SA"/>
        </w:rPr>
        <w:t>informacinę medžiagą apie Ignalinos rajono turizmo paslaugas, infrastruktūrą, kultūros paveldą</w:t>
      </w:r>
      <w:r w:rsidR="00795244">
        <w:rPr>
          <w:color w:val="000000"/>
          <w:shd w:val="clear" w:color="auto" w:fill="FFFFFF"/>
          <w:lang w:eastAsia="ar-SA"/>
        </w:rPr>
        <w:t xml:space="preserve">, </w:t>
      </w:r>
      <w:r w:rsidRPr="000F4CAC">
        <w:rPr>
          <w:color w:val="000000"/>
          <w:shd w:val="clear" w:color="auto" w:fill="FFFFFF"/>
          <w:lang w:eastAsia="ar-SA"/>
        </w:rPr>
        <w:t>lankytinas vietas, objektus</w:t>
      </w:r>
      <w:r w:rsidR="00795244">
        <w:rPr>
          <w:color w:val="000000"/>
          <w:shd w:val="clear" w:color="auto" w:fill="FFFFFF"/>
          <w:lang w:eastAsia="ar-SA"/>
        </w:rPr>
        <w:t>.</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6</w:t>
      </w:r>
      <w:r w:rsidRPr="000F4CAC">
        <w:rPr>
          <w:color w:val="000000"/>
          <w:lang w:eastAsia="ar-SA"/>
        </w:rPr>
        <w:t>.</w:t>
      </w:r>
      <w:r w:rsidR="00AF5E6B">
        <w:rPr>
          <w:color w:val="000000"/>
          <w:lang w:eastAsia="ar-SA"/>
        </w:rPr>
        <w:t>8</w:t>
      </w:r>
      <w:r w:rsidRPr="000F4CAC">
        <w:rPr>
          <w:color w:val="000000"/>
          <w:lang w:eastAsia="ar-SA"/>
        </w:rPr>
        <w:t>.</w:t>
      </w:r>
      <w:r w:rsidR="00795244">
        <w:rPr>
          <w:color w:val="000000"/>
          <w:lang w:eastAsia="ar-SA"/>
        </w:rPr>
        <w:t xml:space="preserve"> Į</w:t>
      </w:r>
      <w:r w:rsidRPr="000F4CAC">
        <w:rPr>
          <w:color w:val="000000"/>
          <w:shd w:val="clear" w:color="auto" w:fill="FFFFFF"/>
          <w:lang w:eastAsia="ar-SA"/>
        </w:rPr>
        <w:t xml:space="preserve">statymų ir kitų teisės aktų nustatyta tvarka </w:t>
      </w:r>
      <w:r w:rsidR="002752E2" w:rsidRPr="000F4CAC">
        <w:rPr>
          <w:color w:val="000000"/>
          <w:shd w:val="clear" w:color="auto" w:fill="FFFFFF"/>
          <w:lang w:eastAsia="ar-SA"/>
        </w:rPr>
        <w:t xml:space="preserve">informuoja </w:t>
      </w:r>
      <w:r w:rsidRPr="000F4CAC">
        <w:rPr>
          <w:color w:val="000000"/>
          <w:shd w:val="clear" w:color="auto" w:fill="FFFFFF"/>
          <w:lang w:eastAsia="ar-SA"/>
        </w:rPr>
        <w:t xml:space="preserve">visuomenę apie </w:t>
      </w:r>
      <w:r w:rsidR="00795244">
        <w:rPr>
          <w:color w:val="000000"/>
          <w:shd w:val="clear" w:color="auto" w:fill="FFFFFF"/>
          <w:lang w:eastAsia="ar-SA"/>
        </w:rPr>
        <w:t>c</w:t>
      </w:r>
      <w:r w:rsidRPr="000F4CAC">
        <w:rPr>
          <w:color w:val="000000"/>
          <w:shd w:val="clear" w:color="auto" w:fill="FFFFFF"/>
          <w:lang w:eastAsia="ar-SA"/>
        </w:rPr>
        <w:t xml:space="preserve">entro veiklą. </w:t>
      </w:r>
    </w:p>
    <w:p w:rsidR="00697BBE" w:rsidRPr="000F4CAC" w:rsidRDefault="00697BBE" w:rsidP="000F4CAC">
      <w:pPr>
        <w:shd w:val="clear" w:color="auto" w:fill="FFFFFF"/>
        <w:tabs>
          <w:tab w:val="left" w:pos="993"/>
        </w:tabs>
        <w:suppressAutoHyphens/>
        <w:ind w:firstLine="1134"/>
        <w:jc w:val="both"/>
        <w:rPr>
          <w:color w:val="000000"/>
          <w:lang w:eastAsia="ar-SA"/>
        </w:rPr>
      </w:pPr>
      <w:r w:rsidRPr="000F4CAC">
        <w:rPr>
          <w:color w:val="000000"/>
          <w:lang w:eastAsia="ar-SA"/>
        </w:rPr>
        <w:t>1</w:t>
      </w:r>
      <w:r w:rsidR="004519E6" w:rsidRPr="000F4CAC">
        <w:rPr>
          <w:color w:val="000000"/>
          <w:lang w:eastAsia="ar-SA"/>
        </w:rPr>
        <w:t>7</w:t>
      </w:r>
      <w:r w:rsidRPr="000F4CAC">
        <w:rPr>
          <w:color w:val="000000"/>
          <w:lang w:eastAsia="ar-SA"/>
        </w:rPr>
        <w:t>.</w:t>
      </w:r>
      <w:r w:rsidRPr="000F4CAC">
        <w:rPr>
          <w:color w:val="000000"/>
          <w:lang w:eastAsia="ar-SA"/>
        </w:rPr>
        <w:tab/>
      </w:r>
      <w:r w:rsidR="00795244">
        <w:rPr>
          <w:color w:val="000000"/>
          <w:lang w:eastAsia="ar-SA"/>
        </w:rPr>
        <w:t xml:space="preserve"> </w:t>
      </w:r>
      <w:r w:rsidRPr="000F4CAC">
        <w:rPr>
          <w:color w:val="000000"/>
          <w:shd w:val="clear" w:color="auto" w:fill="FFFFFF"/>
          <w:lang w:eastAsia="ar-SA"/>
        </w:rPr>
        <w:t xml:space="preserve">Centras, įgyvendindamas tikslus </w:t>
      </w:r>
      <w:r w:rsidR="00795244">
        <w:rPr>
          <w:color w:val="000000"/>
          <w:shd w:val="clear" w:color="auto" w:fill="FFFFFF"/>
          <w:lang w:eastAsia="ar-SA"/>
        </w:rPr>
        <w:t>n</w:t>
      </w:r>
      <w:r w:rsidRPr="000F4CAC">
        <w:rPr>
          <w:color w:val="000000"/>
          <w:shd w:val="clear" w:color="auto" w:fill="FFFFFF"/>
          <w:lang w:eastAsia="ar-SA"/>
        </w:rPr>
        <w:t>uostatuose numatytose veiklos srityse, privalo:</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w:t>
      </w:r>
      <w:r w:rsidRPr="000F4CAC">
        <w:rPr>
          <w:color w:val="000000"/>
          <w:lang w:eastAsia="ar-SA"/>
        </w:rPr>
        <w:t>.1.</w:t>
      </w:r>
      <w:r w:rsidR="00795244">
        <w:rPr>
          <w:color w:val="000000"/>
          <w:lang w:eastAsia="ar-SA"/>
        </w:rPr>
        <w:t xml:space="preserve"> </w:t>
      </w:r>
      <w:r w:rsidRPr="000F4CAC">
        <w:rPr>
          <w:color w:val="000000"/>
          <w:lang w:eastAsia="ar-SA"/>
        </w:rPr>
        <w:t xml:space="preserve">vykdyti </w:t>
      </w:r>
      <w:r w:rsidR="00795244">
        <w:rPr>
          <w:color w:val="000000"/>
          <w:lang w:eastAsia="ar-SA"/>
        </w:rPr>
        <w:t>n</w:t>
      </w:r>
      <w:r w:rsidRPr="000F4CAC">
        <w:rPr>
          <w:color w:val="000000"/>
          <w:lang w:eastAsia="ar-SA"/>
        </w:rPr>
        <w:t>uostatuose nurodytą veiklą;</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w:t>
      </w:r>
      <w:r w:rsidRPr="000F4CAC">
        <w:rPr>
          <w:color w:val="000000"/>
          <w:lang w:eastAsia="ar-SA"/>
        </w:rPr>
        <w:t>.2.</w:t>
      </w:r>
      <w:r w:rsidR="00795244">
        <w:rPr>
          <w:color w:val="000000"/>
          <w:lang w:eastAsia="ar-SA"/>
        </w:rPr>
        <w:t xml:space="preserve"> </w:t>
      </w:r>
      <w:r w:rsidRPr="000F4CAC">
        <w:rPr>
          <w:color w:val="000000"/>
          <w:lang w:eastAsia="ar-SA"/>
        </w:rPr>
        <w:t>teisės aktų nustatyta tvarka teikti Juridinių asmenų registro tvarkytojui duomenis apie šio registro objektus;</w:t>
      </w:r>
    </w:p>
    <w:p w:rsidR="00697BBE" w:rsidRPr="000F4CAC" w:rsidRDefault="004519E6" w:rsidP="000F4CAC">
      <w:pPr>
        <w:shd w:val="clear" w:color="auto" w:fill="FFFFFF"/>
        <w:tabs>
          <w:tab w:val="left" w:pos="1134"/>
        </w:tabs>
        <w:suppressAutoHyphens/>
        <w:ind w:firstLine="1134"/>
        <w:jc w:val="both"/>
        <w:rPr>
          <w:color w:val="000000"/>
          <w:lang w:eastAsia="ar-SA"/>
        </w:rPr>
      </w:pPr>
      <w:r w:rsidRPr="000F4CAC">
        <w:rPr>
          <w:color w:val="000000"/>
          <w:lang w:eastAsia="ar-SA"/>
        </w:rPr>
        <w:t>17</w:t>
      </w:r>
      <w:r w:rsidR="00697BBE" w:rsidRPr="000F4CAC">
        <w:rPr>
          <w:color w:val="000000"/>
          <w:lang w:eastAsia="ar-SA"/>
        </w:rPr>
        <w:t>.3.</w:t>
      </w:r>
      <w:r w:rsidR="00795244">
        <w:rPr>
          <w:color w:val="000000"/>
          <w:lang w:eastAsia="ar-SA"/>
        </w:rPr>
        <w:t xml:space="preserve"> </w:t>
      </w:r>
      <w:r w:rsidR="00697BBE" w:rsidRPr="000F4CAC">
        <w:rPr>
          <w:color w:val="000000"/>
          <w:lang w:eastAsia="ar-SA"/>
        </w:rPr>
        <w:t xml:space="preserve">teikti </w:t>
      </w:r>
      <w:r w:rsidR="00795244">
        <w:rPr>
          <w:color w:val="000000"/>
          <w:lang w:eastAsia="ar-SA"/>
        </w:rPr>
        <w:t>s</w:t>
      </w:r>
      <w:r w:rsidR="00697BBE" w:rsidRPr="000F4CAC">
        <w:rPr>
          <w:color w:val="000000"/>
          <w:lang w:eastAsia="ar-SA"/>
        </w:rPr>
        <w:t>avininkui tvirtinti teikiamų mokamų paslaugų įkainius;</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lastRenderedPageBreak/>
        <w:t>1</w:t>
      </w:r>
      <w:r w:rsidR="004519E6" w:rsidRPr="000F4CAC">
        <w:rPr>
          <w:color w:val="000000"/>
          <w:lang w:eastAsia="ar-SA"/>
        </w:rPr>
        <w:t>7</w:t>
      </w:r>
      <w:r w:rsidRPr="000F4CAC">
        <w:rPr>
          <w:color w:val="000000"/>
          <w:lang w:eastAsia="ar-SA"/>
        </w:rPr>
        <w:t>.4.</w:t>
      </w:r>
      <w:r w:rsidR="00795244">
        <w:rPr>
          <w:color w:val="000000"/>
          <w:lang w:eastAsia="ar-SA"/>
        </w:rPr>
        <w:t xml:space="preserve"> </w:t>
      </w:r>
      <w:r w:rsidRPr="000F4CAC">
        <w:rPr>
          <w:color w:val="000000"/>
          <w:lang w:eastAsia="ar-SA"/>
        </w:rPr>
        <w:t xml:space="preserve">lėšas, gautas už </w:t>
      </w:r>
      <w:r w:rsidR="00795244">
        <w:rPr>
          <w:color w:val="000000"/>
          <w:lang w:eastAsia="ar-SA"/>
        </w:rPr>
        <w:t>c</w:t>
      </w:r>
      <w:r w:rsidRPr="000F4CAC">
        <w:rPr>
          <w:color w:val="000000"/>
          <w:lang w:eastAsia="ar-SA"/>
        </w:rPr>
        <w:t xml:space="preserve">entro teikiamas mokamas paslaugas, naudoti pagal </w:t>
      </w:r>
      <w:r w:rsidR="00795244">
        <w:rPr>
          <w:color w:val="000000"/>
          <w:lang w:eastAsia="ar-SA"/>
        </w:rPr>
        <w:t>c</w:t>
      </w:r>
      <w:r w:rsidRPr="000F4CAC">
        <w:rPr>
          <w:color w:val="000000"/>
          <w:lang w:eastAsia="ar-SA"/>
        </w:rPr>
        <w:t>entro patvirtintą išlaidų sąmatą;</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7.5</w:t>
      </w:r>
      <w:r w:rsidRPr="000F4CAC">
        <w:rPr>
          <w:color w:val="000000"/>
          <w:lang w:eastAsia="ar-SA"/>
        </w:rPr>
        <w:t>.</w:t>
      </w:r>
      <w:r w:rsidR="00795244">
        <w:rPr>
          <w:color w:val="000000"/>
          <w:lang w:eastAsia="ar-SA"/>
        </w:rPr>
        <w:t xml:space="preserve"> </w:t>
      </w:r>
      <w:r w:rsidRPr="000F4CAC">
        <w:rPr>
          <w:color w:val="000000"/>
          <w:lang w:eastAsia="ar-SA"/>
        </w:rPr>
        <w:t xml:space="preserve">teikti </w:t>
      </w:r>
      <w:r w:rsidR="00795244">
        <w:rPr>
          <w:color w:val="000000"/>
          <w:lang w:eastAsia="ar-SA"/>
        </w:rPr>
        <w:t>s</w:t>
      </w:r>
      <w:r w:rsidRPr="000F4CAC">
        <w:rPr>
          <w:color w:val="000000"/>
          <w:lang w:eastAsia="ar-SA"/>
        </w:rPr>
        <w:t xml:space="preserve">avininkui ir kitoms įstatymų nustatytoms institucijoms </w:t>
      </w:r>
      <w:r w:rsidR="00795244">
        <w:rPr>
          <w:color w:val="000000"/>
          <w:lang w:eastAsia="ar-SA"/>
        </w:rPr>
        <w:t>c</w:t>
      </w:r>
      <w:r w:rsidRPr="000F4CAC">
        <w:rPr>
          <w:color w:val="000000"/>
          <w:lang w:eastAsia="ar-SA"/>
        </w:rPr>
        <w:t>entro veiklos ir finansines ataskaitas;</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7.6</w:t>
      </w:r>
      <w:r w:rsidRPr="000F4CAC">
        <w:rPr>
          <w:color w:val="000000"/>
          <w:lang w:eastAsia="ar-SA"/>
        </w:rPr>
        <w:t>.</w:t>
      </w:r>
      <w:r w:rsidR="00795244">
        <w:rPr>
          <w:color w:val="000000"/>
          <w:lang w:eastAsia="ar-SA"/>
        </w:rPr>
        <w:t xml:space="preserve"> </w:t>
      </w:r>
      <w:r w:rsidRPr="000F4CAC">
        <w:rPr>
          <w:color w:val="000000"/>
          <w:lang w:eastAsia="ar-SA"/>
        </w:rPr>
        <w:t xml:space="preserve">teikti </w:t>
      </w:r>
      <w:r w:rsidR="00795244">
        <w:rPr>
          <w:color w:val="000000"/>
          <w:lang w:eastAsia="ar-SA"/>
        </w:rPr>
        <w:t>s</w:t>
      </w:r>
      <w:r w:rsidRPr="000F4CAC">
        <w:rPr>
          <w:color w:val="000000"/>
          <w:lang w:eastAsia="ar-SA"/>
        </w:rPr>
        <w:t xml:space="preserve">avininkui </w:t>
      </w:r>
      <w:r w:rsidR="00795244">
        <w:rPr>
          <w:color w:val="000000"/>
          <w:lang w:eastAsia="ar-SA"/>
        </w:rPr>
        <w:t>c</w:t>
      </w:r>
      <w:r w:rsidRPr="000F4CAC">
        <w:rPr>
          <w:color w:val="000000"/>
          <w:lang w:eastAsia="ar-SA"/>
        </w:rPr>
        <w:t>entro strateginius veiklos planus;</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w:t>
      </w:r>
      <w:r w:rsidRPr="000F4CAC">
        <w:rPr>
          <w:color w:val="000000"/>
          <w:lang w:eastAsia="ar-SA"/>
        </w:rPr>
        <w:t>.</w:t>
      </w:r>
      <w:r w:rsidR="004519E6" w:rsidRPr="000F4CAC">
        <w:rPr>
          <w:color w:val="000000"/>
          <w:lang w:eastAsia="ar-SA"/>
        </w:rPr>
        <w:t>7</w:t>
      </w:r>
      <w:r w:rsidRPr="000F4CAC">
        <w:rPr>
          <w:color w:val="000000"/>
          <w:lang w:eastAsia="ar-SA"/>
        </w:rPr>
        <w:t>.</w:t>
      </w:r>
      <w:r w:rsidR="00795244">
        <w:rPr>
          <w:color w:val="000000"/>
          <w:lang w:eastAsia="ar-SA"/>
        </w:rPr>
        <w:t xml:space="preserve"> </w:t>
      </w:r>
      <w:r w:rsidRPr="000F4CAC">
        <w:rPr>
          <w:color w:val="000000"/>
          <w:lang w:eastAsia="ar-SA"/>
        </w:rPr>
        <w:t xml:space="preserve">vykdyti įsipareigojimus pagal sudarytas sutartis; </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w:t>
      </w:r>
      <w:r w:rsidRPr="000F4CAC">
        <w:rPr>
          <w:color w:val="000000"/>
          <w:lang w:eastAsia="ar-SA"/>
        </w:rPr>
        <w:t>.</w:t>
      </w:r>
      <w:r w:rsidR="004519E6" w:rsidRPr="000F4CAC">
        <w:rPr>
          <w:color w:val="000000"/>
          <w:lang w:eastAsia="ar-SA"/>
        </w:rPr>
        <w:t>8</w:t>
      </w:r>
      <w:r w:rsidRPr="000F4CAC">
        <w:rPr>
          <w:color w:val="000000"/>
          <w:lang w:eastAsia="ar-SA"/>
        </w:rPr>
        <w:t>.</w:t>
      </w:r>
      <w:r w:rsidR="00795244">
        <w:rPr>
          <w:color w:val="000000"/>
          <w:lang w:eastAsia="ar-SA"/>
        </w:rPr>
        <w:t xml:space="preserve"> </w:t>
      </w:r>
      <w:r w:rsidRPr="000F4CAC">
        <w:rPr>
          <w:color w:val="000000"/>
          <w:lang w:eastAsia="ar-SA"/>
        </w:rPr>
        <w:t xml:space="preserve">garantuoti </w:t>
      </w:r>
      <w:r w:rsidR="00795244">
        <w:rPr>
          <w:color w:val="000000"/>
          <w:lang w:eastAsia="ar-SA"/>
        </w:rPr>
        <w:t>c</w:t>
      </w:r>
      <w:r w:rsidRPr="000F4CAC">
        <w:rPr>
          <w:color w:val="000000"/>
          <w:lang w:eastAsia="ar-SA"/>
        </w:rPr>
        <w:t>entro finansinių ataskaitų teisingumą;</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w:t>
      </w:r>
      <w:r w:rsidRPr="000F4CAC">
        <w:rPr>
          <w:color w:val="000000"/>
          <w:lang w:eastAsia="ar-SA"/>
        </w:rPr>
        <w:t>.</w:t>
      </w:r>
      <w:r w:rsidR="004519E6" w:rsidRPr="000F4CAC">
        <w:rPr>
          <w:color w:val="000000"/>
          <w:lang w:eastAsia="ar-SA"/>
        </w:rPr>
        <w:t>9</w:t>
      </w:r>
      <w:r w:rsidRPr="000F4CAC">
        <w:rPr>
          <w:color w:val="000000"/>
          <w:lang w:eastAsia="ar-SA"/>
        </w:rPr>
        <w:t>.</w:t>
      </w:r>
      <w:r w:rsidR="00795244">
        <w:rPr>
          <w:color w:val="000000"/>
          <w:lang w:eastAsia="ar-SA"/>
        </w:rPr>
        <w:t xml:space="preserve"> </w:t>
      </w:r>
      <w:r w:rsidRPr="000F4CAC">
        <w:rPr>
          <w:color w:val="000000"/>
          <w:lang w:eastAsia="ar-SA"/>
        </w:rPr>
        <w:t xml:space="preserve">naudoti iš savivaldybės biudžeto gaunamas lėšas tik </w:t>
      </w:r>
      <w:r w:rsidR="00795244">
        <w:rPr>
          <w:color w:val="000000"/>
          <w:lang w:eastAsia="ar-SA"/>
        </w:rPr>
        <w:t>n</w:t>
      </w:r>
      <w:r w:rsidRPr="000F4CAC">
        <w:rPr>
          <w:color w:val="000000"/>
          <w:lang w:eastAsia="ar-SA"/>
        </w:rPr>
        <w:t>uostatuose nurodytiems tikslams įgyvendinti ir pagal asignavimų valdytojų patvirtintas išlaidų sąmatas;</w:t>
      </w:r>
    </w:p>
    <w:p w:rsidR="00697BBE" w:rsidRPr="000F4CAC" w:rsidRDefault="00697BBE" w:rsidP="000F4CAC">
      <w:pPr>
        <w:shd w:val="clear" w:color="auto" w:fill="FFFFFF"/>
        <w:tabs>
          <w:tab w:val="left" w:pos="1134"/>
        </w:tabs>
        <w:suppressAutoHyphens/>
        <w:ind w:firstLine="1134"/>
        <w:jc w:val="both"/>
        <w:rPr>
          <w:color w:val="000000"/>
          <w:lang w:eastAsia="ar-SA"/>
        </w:rPr>
      </w:pPr>
      <w:r w:rsidRPr="000F4CAC">
        <w:rPr>
          <w:color w:val="000000"/>
          <w:lang w:eastAsia="ar-SA"/>
        </w:rPr>
        <w:t>1</w:t>
      </w:r>
      <w:r w:rsidR="004519E6" w:rsidRPr="000F4CAC">
        <w:rPr>
          <w:color w:val="000000"/>
          <w:lang w:eastAsia="ar-SA"/>
        </w:rPr>
        <w:t>7.10</w:t>
      </w:r>
      <w:r w:rsidRPr="000F4CAC">
        <w:rPr>
          <w:color w:val="000000"/>
          <w:lang w:eastAsia="ar-SA"/>
        </w:rPr>
        <w:t>.</w:t>
      </w:r>
      <w:r w:rsidR="00795244">
        <w:rPr>
          <w:color w:val="000000"/>
          <w:lang w:eastAsia="ar-SA"/>
        </w:rPr>
        <w:t xml:space="preserve"> </w:t>
      </w:r>
      <w:r w:rsidRPr="000F4CAC">
        <w:rPr>
          <w:color w:val="000000"/>
          <w:lang w:eastAsia="ar-SA"/>
        </w:rPr>
        <w:t xml:space="preserve">sudaryti sąlygas </w:t>
      </w:r>
      <w:r w:rsidR="00795244">
        <w:rPr>
          <w:color w:val="000000"/>
          <w:lang w:eastAsia="ar-SA"/>
        </w:rPr>
        <w:t>c</w:t>
      </w:r>
      <w:r w:rsidRPr="000F4CAC">
        <w:rPr>
          <w:color w:val="000000"/>
          <w:lang w:eastAsia="ar-SA"/>
        </w:rPr>
        <w:t>entro darbuotojams kelti kvalifikaciją;</w:t>
      </w:r>
    </w:p>
    <w:p w:rsidR="00697BBE" w:rsidRPr="000F4CAC" w:rsidRDefault="00697BBE" w:rsidP="000F4CAC">
      <w:pPr>
        <w:shd w:val="clear" w:color="auto" w:fill="FFFFFF"/>
        <w:tabs>
          <w:tab w:val="left" w:pos="1134"/>
          <w:tab w:val="left" w:pos="1276"/>
        </w:tabs>
        <w:suppressAutoHyphens/>
        <w:ind w:firstLine="1134"/>
        <w:jc w:val="both"/>
        <w:rPr>
          <w:color w:val="000000"/>
          <w:lang w:eastAsia="ar-SA"/>
        </w:rPr>
      </w:pPr>
      <w:r w:rsidRPr="000F4CAC">
        <w:rPr>
          <w:color w:val="000000"/>
          <w:lang w:eastAsia="ar-SA"/>
        </w:rPr>
        <w:t>1</w:t>
      </w:r>
      <w:r w:rsidR="004519E6" w:rsidRPr="000F4CAC">
        <w:rPr>
          <w:color w:val="000000"/>
          <w:lang w:eastAsia="ar-SA"/>
        </w:rPr>
        <w:t>7.11</w:t>
      </w:r>
      <w:r w:rsidRPr="000F4CAC">
        <w:rPr>
          <w:color w:val="000000"/>
          <w:lang w:eastAsia="ar-SA"/>
        </w:rPr>
        <w:t>.</w:t>
      </w:r>
      <w:r w:rsidR="00795244">
        <w:rPr>
          <w:color w:val="000000"/>
          <w:lang w:eastAsia="ar-SA"/>
        </w:rPr>
        <w:t xml:space="preserve"> </w:t>
      </w:r>
      <w:r w:rsidRPr="000F4CAC">
        <w:rPr>
          <w:color w:val="000000"/>
          <w:lang w:eastAsia="ar-SA"/>
        </w:rPr>
        <w:t>užtikrinti saugias darbuotojų darbo sąlygas, priešgaisrinę ir darbo saugą.</w:t>
      </w:r>
    </w:p>
    <w:p w:rsidR="00697BBE" w:rsidRPr="000F4CAC" w:rsidRDefault="00697BBE" w:rsidP="00697BBE">
      <w:pPr>
        <w:shd w:val="clear" w:color="auto" w:fill="FFFFFF"/>
        <w:suppressAutoHyphens/>
        <w:rPr>
          <w:bCs/>
          <w:color w:val="000000"/>
          <w:shd w:val="clear" w:color="auto" w:fill="FFFFFF"/>
          <w:lang w:eastAsia="ar-SA"/>
        </w:rPr>
      </w:pPr>
    </w:p>
    <w:p w:rsidR="00697BBE" w:rsidRPr="000F4CAC" w:rsidRDefault="00697BBE" w:rsidP="00697BBE">
      <w:pPr>
        <w:keepNext/>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I</w:t>
      </w:r>
      <w:r w:rsidR="004519E6" w:rsidRPr="000F4CAC">
        <w:rPr>
          <w:b/>
          <w:color w:val="000000"/>
          <w:shd w:val="clear" w:color="auto" w:fill="FFFFFF"/>
          <w:lang w:eastAsia="ar-SA"/>
        </w:rPr>
        <w:t>II</w:t>
      </w:r>
      <w:r w:rsidRPr="000F4CAC">
        <w:rPr>
          <w:b/>
          <w:color w:val="000000"/>
          <w:shd w:val="clear" w:color="auto" w:fill="FFFFFF"/>
          <w:lang w:eastAsia="ar-SA"/>
        </w:rPr>
        <w:t xml:space="preserve"> SKYRIUS</w:t>
      </w:r>
    </w:p>
    <w:p w:rsidR="00697BBE" w:rsidRPr="000F4CAC" w:rsidRDefault="00697BBE" w:rsidP="00697BBE">
      <w:pPr>
        <w:keepNext/>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SAVININKO TEISES IR PAREIGAS ĮGYVENDINANČIOS INSTITUCIJOS KOMPETENCIJA </w:t>
      </w:r>
    </w:p>
    <w:p w:rsidR="00697BBE" w:rsidRPr="000F4CAC" w:rsidRDefault="00697BBE" w:rsidP="00697BBE">
      <w:pPr>
        <w:keepNext/>
        <w:shd w:val="clear" w:color="auto" w:fill="FFFFFF"/>
        <w:suppressAutoHyphens/>
        <w:jc w:val="center"/>
        <w:rPr>
          <w:b/>
          <w:color w:val="000000"/>
          <w:shd w:val="clear" w:color="auto" w:fill="FFFFFF"/>
          <w:lang w:eastAsia="ar-SA"/>
        </w:rPr>
      </w:pPr>
    </w:p>
    <w:p w:rsidR="00697BBE" w:rsidRPr="000F4CAC" w:rsidRDefault="004519E6" w:rsidP="00795244">
      <w:pPr>
        <w:shd w:val="clear" w:color="auto" w:fill="FFFFFF"/>
        <w:tabs>
          <w:tab w:val="left" w:pos="851"/>
          <w:tab w:val="left" w:pos="993"/>
        </w:tabs>
        <w:suppressAutoHyphens/>
        <w:ind w:firstLine="1134"/>
        <w:rPr>
          <w:color w:val="000000"/>
          <w:lang w:eastAsia="ar-SA"/>
        </w:rPr>
      </w:pPr>
      <w:r w:rsidRPr="000F4CAC">
        <w:rPr>
          <w:color w:val="000000"/>
          <w:lang w:eastAsia="ar-SA"/>
        </w:rPr>
        <w:t>18</w:t>
      </w:r>
      <w:r w:rsidR="00697BBE" w:rsidRPr="000F4CAC">
        <w:rPr>
          <w:color w:val="000000"/>
          <w:lang w:eastAsia="ar-SA"/>
        </w:rPr>
        <w:t>.</w:t>
      </w:r>
      <w:r w:rsidR="00697BBE" w:rsidRPr="000F4CAC">
        <w:rPr>
          <w:color w:val="000000"/>
          <w:lang w:eastAsia="ar-SA"/>
        </w:rPr>
        <w:tab/>
      </w:r>
      <w:r w:rsidR="00795244">
        <w:rPr>
          <w:color w:val="000000"/>
          <w:lang w:eastAsia="ar-SA"/>
        </w:rPr>
        <w:t xml:space="preserve"> </w:t>
      </w:r>
      <w:r w:rsidR="00697BBE" w:rsidRPr="000F4CAC">
        <w:rPr>
          <w:color w:val="000000"/>
          <w:lang w:eastAsia="ar-SA"/>
        </w:rPr>
        <w:t>Įgyvendindama</w:t>
      </w:r>
      <w:r w:rsidR="00697BBE" w:rsidRPr="000F4CAC">
        <w:rPr>
          <w:color w:val="000000"/>
          <w:shd w:val="clear" w:color="auto" w:fill="FFFFFF"/>
          <w:lang w:eastAsia="ar-SA"/>
        </w:rPr>
        <w:t xml:space="preserve"> </w:t>
      </w:r>
      <w:r w:rsidR="00795244">
        <w:rPr>
          <w:color w:val="000000"/>
          <w:shd w:val="clear" w:color="auto" w:fill="FFFFFF"/>
          <w:lang w:eastAsia="ar-SA"/>
        </w:rPr>
        <w:t>s</w:t>
      </w:r>
      <w:r w:rsidR="00697BBE" w:rsidRPr="000F4CAC">
        <w:rPr>
          <w:color w:val="000000"/>
          <w:lang w:eastAsia="ar-SA"/>
        </w:rPr>
        <w:t xml:space="preserve">avininko teises ir pareigas, </w:t>
      </w:r>
      <w:r w:rsidR="00795244">
        <w:rPr>
          <w:color w:val="000000"/>
          <w:lang w:eastAsia="ar-SA"/>
        </w:rPr>
        <w:t>s</w:t>
      </w:r>
      <w:r w:rsidR="00697BBE" w:rsidRPr="000F4CAC">
        <w:rPr>
          <w:color w:val="000000"/>
          <w:lang w:eastAsia="ar-SA"/>
        </w:rPr>
        <w:t xml:space="preserve">avivaldybės taryba: </w:t>
      </w:r>
    </w:p>
    <w:p w:rsidR="004519E6" w:rsidRPr="000F4CAC" w:rsidRDefault="004519E6" w:rsidP="00795244">
      <w:pPr>
        <w:pStyle w:val="tajtip"/>
        <w:shd w:val="clear" w:color="auto" w:fill="FFFFFF"/>
        <w:spacing w:before="0" w:beforeAutospacing="0" w:after="0" w:afterAutospacing="0"/>
        <w:ind w:firstLine="1134"/>
        <w:jc w:val="both"/>
        <w:rPr>
          <w:color w:val="000000"/>
        </w:rPr>
      </w:pPr>
      <w:r w:rsidRPr="000F4CAC">
        <w:rPr>
          <w:color w:val="000000"/>
        </w:rPr>
        <w:t>18.1. tvirtina biudžetinės įstaigos nuostatus;</w:t>
      </w:r>
    </w:p>
    <w:p w:rsidR="004519E6" w:rsidRPr="000F4CAC" w:rsidRDefault="005D1DBF" w:rsidP="00795244">
      <w:pPr>
        <w:pStyle w:val="tajtip"/>
        <w:shd w:val="clear" w:color="auto" w:fill="FFFFFF"/>
        <w:spacing w:before="0" w:beforeAutospacing="0" w:after="0" w:afterAutospacing="0"/>
        <w:ind w:firstLine="1134"/>
        <w:jc w:val="both"/>
        <w:rPr>
          <w:color w:val="000000"/>
        </w:rPr>
      </w:pPr>
      <w:r>
        <w:rPr>
          <w:color w:val="000000"/>
        </w:rPr>
        <w:t>18.</w:t>
      </w:r>
      <w:r w:rsidRPr="005C3182">
        <w:rPr>
          <w:color w:val="000000"/>
        </w:rPr>
        <w:t>2</w:t>
      </w:r>
      <w:r w:rsidR="004519E6" w:rsidRPr="000F4CAC">
        <w:rPr>
          <w:color w:val="000000"/>
        </w:rPr>
        <w:t>. priima sprendimą dėl biudžetinės įstaigos buveinės pakeitimo;</w:t>
      </w:r>
    </w:p>
    <w:p w:rsidR="004519E6" w:rsidRPr="000F4CAC" w:rsidRDefault="005D1DBF" w:rsidP="00795244">
      <w:pPr>
        <w:pStyle w:val="tajtip"/>
        <w:shd w:val="clear" w:color="auto" w:fill="FFFFFF"/>
        <w:spacing w:before="0" w:beforeAutospacing="0" w:after="0" w:afterAutospacing="0"/>
        <w:ind w:firstLine="1134"/>
        <w:jc w:val="both"/>
        <w:rPr>
          <w:color w:val="000000"/>
        </w:rPr>
      </w:pPr>
      <w:r>
        <w:rPr>
          <w:color w:val="000000"/>
        </w:rPr>
        <w:t>18.</w:t>
      </w:r>
      <w:r w:rsidRPr="005C3182">
        <w:rPr>
          <w:color w:val="000000"/>
        </w:rPr>
        <w:t>3</w:t>
      </w:r>
      <w:r w:rsidR="004519E6" w:rsidRPr="000F4CAC">
        <w:rPr>
          <w:color w:val="000000"/>
        </w:rPr>
        <w:t>. priima sprendimą dėl biudžetinės įstaigos pertvarkymo, reorganizavimo ar likvidavimo;</w:t>
      </w:r>
    </w:p>
    <w:p w:rsidR="004519E6" w:rsidRPr="000F4CAC" w:rsidRDefault="005D1DBF" w:rsidP="00795244">
      <w:pPr>
        <w:pStyle w:val="tajtip"/>
        <w:shd w:val="clear" w:color="auto" w:fill="FFFFFF"/>
        <w:spacing w:before="0" w:beforeAutospacing="0" w:after="0" w:afterAutospacing="0"/>
        <w:ind w:firstLine="1134"/>
        <w:jc w:val="both"/>
        <w:rPr>
          <w:color w:val="000000"/>
        </w:rPr>
      </w:pPr>
      <w:r>
        <w:rPr>
          <w:color w:val="000000"/>
        </w:rPr>
        <w:t> 18.</w:t>
      </w:r>
      <w:r w:rsidRPr="005C3182">
        <w:rPr>
          <w:color w:val="000000"/>
        </w:rPr>
        <w:t>4</w:t>
      </w:r>
      <w:r w:rsidR="004519E6" w:rsidRPr="000F4CAC">
        <w:rPr>
          <w:color w:val="000000"/>
        </w:rPr>
        <w:t>. priima sprendimą dėl biudžetinės įstaigos filialo steigimo ir jo veiklos nutraukimo;</w:t>
      </w:r>
    </w:p>
    <w:p w:rsidR="004519E6" w:rsidRPr="000F4CAC" w:rsidRDefault="005D1DBF" w:rsidP="00795244">
      <w:pPr>
        <w:pStyle w:val="tajtip"/>
        <w:shd w:val="clear" w:color="auto" w:fill="FFFFFF"/>
        <w:spacing w:before="0" w:beforeAutospacing="0" w:after="0" w:afterAutospacing="0"/>
        <w:ind w:firstLine="1134"/>
        <w:jc w:val="both"/>
        <w:rPr>
          <w:color w:val="000000"/>
        </w:rPr>
      </w:pPr>
      <w:r>
        <w:rPr>
          <w:color w:val="000000"/>
        </w:rPr>
        <w:t xml:space="preserve"> 18.</w:t>
      </w:r>
      <w:r w:rsidRPr="005C3182">
        <w:rPr>
          <w:color w:val="000000"/>
        </w:rPr>
        <w:t>5</w:t>
      </w:r>
      <w:r w:rsidR="004519E6" w:rsidRPr="005C3182">
        <w:rPr>
          <w:color w:val="000000"/>
        </w:rPr>
        <w:t>.</w:t>
      </w:r>
      <w:r w:rsidR="004519E6" w:rsidRPr="000F4CAC">
        <w:rPr>
          <w:color w:val="000000"/>
        </w:rPr>
        <w:t xml:space="preserve"> skiria ir atleidžia likvidatorių arba sudaro likvidacinę komisiją ir nutraukia jos įgaliojimus;</w:t>
      </w:r>
    </w:p>
    <w:p w:rsidR="004519E6" w:rsidRPr="000F4CAC" w:rsidRDefault="005D1DBF" w:rsidP="00795244">
      <w:pPr>
        <w:pStyle w:val="tajtip"/>
        <w:shd w:val="clear" w:color="auto" w:fill="FFFFFF"/>
        <w:spacing w:before="0" w:beforeAutospacing="0" w:after="0" w:afterAutospacing="0"/>
        <w:ind w:firstLine="1134"/>
        <w:jc w:val="both"/>
        <w:rPr>
          <w:color w:val="000000"/>
        </w:rPr>
      </w:pPr>
      <w:r>
        <w:rPr>
          <w:color w:val="000000"/>
        </w:rPr>
        <w:t>18.</w:t>
      </w:r>
      <w:r w:rsidRPr="005C3182">
        <w:rPr>
          <w:color w:val="000000"/>
        </w:rPr>
        <w:t>6</w:t>
      </w:r>
      <w:r w:rsidR="004519E6" w:rsidRPr="000F4CAC">
        <w:rPr>
          <w:color w:val="000000"/>
        </w:rPr>
        <w:t>. sprendžia įstatymuose ir biudžetinės įstaigos nuostatuose jos kompetencijai priskirtus klausimus.</w:t>
      </w:r>
    </w:p>
    <w:p w:rsidR="00697BBE" w:rsidRPr="000F4CAC" w:rsidRDefault="00697BBE" w:rsidP="00697BBE">
      <w:pPr>
        <w:shd w:val="clear" w:color="auto" w:fill="FFFFFF"/>
        <w:tabs>
          <w:tab w:val="left" w:pos="426"/>
          <w:tab w:val="left" w:pos="1134"/>
        </w:tabs>
        <w:suppressAutoHyphens/>
        <w:ind w:left="426"/>
        <w:rPr>
          <w:bCs/>
          <w:color w:val="000000"/>
          <w:shd w:val="clear" w:color="auto" w:fill="FFFFFF"/>
          <w:lang w:eastAsia="ar-SA"/>
        </w:rPr>
      </w:pPr>
    </w:p>
    <w:p w:rsidR="00697BBE" w:rsidRPr="000F4CAC" w:rsidRDefault="003C79D1"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I</w:t>
      </w:r>
      <w:r w:rsidR="00697BBE" w:rsidRPr="000F4CAC">
        <w:rPr>
          <w:b/>
          <w:color w:val="000000"/>
          <w:shd w:val="clear" w:color="auto" w:fill="FFFFFF"/>
          <w:lang w:eastAsia="ar-SA"/>
        </w:rPr>
        <w:t xml:space="preserve">V SKYRIUS </w:t>
      </w:r>
    </w:p>
    <w:p w:rsidR="00697BBE" w:rsidRPr="000F4CAC" w:rsidRDefault="00697BBE"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CENTRO VALDYMO ORGANAI IR JŲ KOMPETENCIJA</w:t>
      </w:r>
    </w:p>
    <w:p w:rsidR="00697BBE" w:rsidRPr="000F4CAC" w:rsidRDefault="00697BBE" w:rsidP="00697BBE">
      <w:pPr>
        <w:shd w:val="clear" w:color="auto" w:fill="FFFFFF"/>
        <w:suppressAutoHyphens/>
        <w:rPr>
          <w:b/>
          <w:color w:val="000000"/>
          <w:shd w:val="clear" w:color="auto" w:fill="FFFFFF"/>
          <w:lang w:eastAsia="ar-SA"/>
        </w:rPr>
      </w:pPr>
    </w:p>
    <w:p w:rsidR="00697BBE" w:rsidRPr="000F4CAC" w:rsidRDefault="003C79D1" w:rsidP="00795244">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19</w:t>
      </w:r>
      <w:r w:rsidR="00697BBE" w:rsidRPr="000F4CAC">
        <w:rPr>
          <w:color w:val="000000"/>
          <w:shd w:val="clear" w:color="auto" w:fill="FFFFFF"/>
          <w:lang w:eastAsia="ar-SA"/>
        </w:rPr>
        <w:t>.</w:t>
      </w:r>
      <w:r w:rsidRPr="000F4CAC">
        <w:rPr>
          <w:color w:val="000000"/>
          <w:shd w:val="clear" w:color="auto" w:fill="FFFFFF"/>
        </w:rPr>
        <w:t xml:space="preserve"> </w:t>
      </w:r>
      <w:r w:rsidRPr="007B0462">
        <w:rPr>
          <w:shd w:val="clear" w:color="auto" w:fill="FFFFFF"/>
        </w:rPr>
        <w:t>Centrui vadovauja direktorius. Centro direktori</w:t>
      </w:r>
      <w:r w:rsidR="00275C31" w:rsidRPr="007B0462">
        <w:rPr>
          <w:shd w:val="clear" w:color="auto" w:fill="FFFFFF"/>
        </w:rPr>
        <w:t>ų</w:t>
      </w:r>
      <w:r w:rsidR="005C3182" w:rsidRPr="007B0462">
        <w:rPr>
          <w:shd w:val="clear" w:color="auto" w:fill="FFFFFF"/>
        </w:rPr>
        <w:t xml:space="preserve"> </w:t>
      </w:r>
      <w:r w:rsidRPr="007B0462">
        <w:rPr>
          <w:shd w:val="clear" w:color="auto" w:fill="FFFFFF"/>
        </w:rPr>
        <w:t>priima į pareigas konkurso būdu ir atleidžia arba atšaukia</w:t>
      </w:r>
      <w:r w:rsidR="005C3182" w:rsidRPr="007B0462">
        <w:rPr>
          <w:shd w:val="clear" w:color="auto" w:fill="FFFFFF"/>
        </w:rPr>
        <w:t xml:space="preserve">, </w:t>
      </w:r>
      <w:r w:rsidR="00275C31" w:rsidRPr="007B0462">
        <w:rPr>
          <w:shd w:val="clear" w:color="auto" w:fill="FFFFFF"/>
        </w:rPr>
        <w:t>taip pat įgyvendina kitas personalo valdymo funkcijas Ignalinos rajono savivaldybės meras</w:t>
      </w:r>
      <w:r w:rsidR="00C253E9" w:rsidRPr="007B0462">
        <w:rPr>
          <w:shd w:val="clear" w:color="auto" w:fill="FFFFFF"/>
        </w:rPr>
        <w:t xml:space="preserve"> teisės aktų nustatyta tvarka</w:t>
      </w:r>
      <w:r w:rsidR="00275C31" w:rsidRPr="007B0462">
        <w:rPr>
          <w:shd w:val="clear" w:color="auto" w:fill="FFFFFF"/>
        </w:rPr>
        <w:t>.</w:t>
      </w:r>
      <w:r w:rsidRPr="005C3182">
        <w:rPr>
          <w:shd w:val="clear" w:color="auto" w:fill="FFFFFF"/>
        </w:rPr>
        <w:t> </w:t>
      </w:r>
      <w:r w:rsidRPr="000F4CAC">
        <w:rPr>
          <w:color w:val="000000"/>
        </w:rPr>
        <w:t>Centro direktorius apie jo atšaukimą iš pareigų rašytiniu pranešimu informuojamas ne vėliau kaip prieš 3 darbo dienas. </w:t>
      </w:r>
      <w:r w:rsidRPr="000F4CAC">
        <w:rPr>
          <w:color w:val="000000"/>
          <w:shd w:val="clear" w:color="auto" w:fill="FFFFFF"/>
        </w:rPr>
        <w:t>Centro direktorius atšaukiamas Ignalinos rajono savivaldybės mero potvarkiu ir su juo nutraukiama sudaryta darbo sutartis.</w:t>
      </w:r>
    </w:p>
    <w:p w:rsidR="00697BBE" w:rsidRPr="000F4CAC" w:rsidRDefault="003C79D1"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 Direktorius:</w:t>
      </w:r>
    </w:p>
    <w:p w:rsidR="003C79D1" w:rsidRPr="000F4CAC" w:rsidRDefault="003C79D1" w:rsidP="00795244">
      <w:pPr>
        <w:shd w:val="clear" w:color="auto" w:fill="FFFFFF"/>
        <w:ind w:firstLine="1134"/>
        <w:jc w:val="both"/>
        <w:rPr>
          <w:color w:val="000000"/>
          <w:lang w:eastAsia="lt-LT"/>
        </w:rPr>
      </w:pPr>
      <w:r w:rsidRPr="000F4CAC">
        <w:rPr>
          <w:color w:val="000000"/>
          <w:shd w:val="clear" w:color="auto" w:fill="FFFFFF"/>
          <w:lang w:eastAsia="ar-SA"/>
        </w:rPr>
        <w:t>20</w:t>
      </w:r>
      <w:r w:rsidR="00697BBE" w:rsidRPr="000F4CAC">
        <w:rPr>
          <w:color w:val="000000"/>
          <w:shd w:val="clear" w:color="auto" w:fill="FFFFFF"/>
          <w:lang w:eastAsia="ar-SA"/>
        </w:rPr>
        <w:t xml:space="preserve">.1. </w:t>
      </w:r>
      <w:r w:rsidRPr="000F4CAC">
        <w:rPr>
          <w:color w:val="000000"/>
          <w:shd w:val="clear" w:color="auto" w:fill="FFFFFF"/>
          <w:lang w:eastAsia="ar-SA"/>
        </w:rPr>
        <w:t>o</w:t>
      </w:r>
      <w:r w:rsidRPr="000F4CAC">
        <w:rPr>
          <w:color w:val="000000"/>
        </w:rPr>
        <w:t>rganizuoja centro darbą, planuoja strategines centro veiklos kryptis, kad būtų įgyvendinami įstaigos tikslai ir atliekamos nustatytos funkcijos, atsako už visą centro veiklą;</w:t>
      </w:r>
    </w:p>
    <w:p w:rsidR="003C79D1" w:rsidRPr="000F4CAC" w:rsidRDefault="003C79D1" w:rsidP="00795244">
      <w:pPr>
        <w:shd w:val="clear" w:color="auto" w:fill="FFFFFF"/>
        <w:ind w:firstLine="1134"/>
        <w:jc w:val="both"/>
        <w:rPr>
          <w:color w:val="000000"/>
        </w:rPr>
      </w:pPr>
      <w:r w:rsidRPr="00BB45C6">
        <w:rPr>
          <w:color w:val="000000"/>
        </w:rPr>
        <w:t>20.2. tvirtina centro struktūrą, darbuotojų pareigybių sąrašą, neviršydamas nustatyto didžiausio leistino pareigybių skaičiaus, </w:t>
      </w:r>
      <w:r w:rsidRPr="00BB45C6">
        <w:rPr>
          <w:color w:val="000000"/>
          <w:shd w:val="clear" w:color="auto" w:fill="FFFFFF"/>
        </w:rPr>
        <w:t>darbo planus</w:t>
      </w:r>
      <w:r w:rsidRPr="00BB45C6">
        <w:rPr>
          <w:color w:val="000000"/>
        </w:rPr>
        <w:t>;</w:t>
      </w:r>
    </w:p>
    <w:p w:rsidR="003C79D1" w:rsidRPr="000F4CAC" w:rsidRDefault="003C79D1"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rPr>
        <w:t>20.3. tvirtina darbuotojų pareigybių aprašymus, Lietuvos Respublikos darbo kodekso ir kitų teisės aktų nustatyta tvarka priima į darbą ir atleidžia centro darbuotojus, skatina juos, fiksuoja darbo pareigų pažeidimus, atlieka kitas su darbo santykiais susijusias funkcijas;</w:t>
      </w:r>
    </w:p>
    <w:p w:rsidR="003C79D1" w:rsidRPr="000F4CAC" w:rsidRDefault="00697BBE" w:rsidP="00795244">
      <w:pPr>
        <w:shd w:val="clear" w:color="auto" w:fill="FFFFFF"/>
        <w:ind w:firstLine="1134"/>
        <w:jc w:val="both"/>
        <w:rPr>
          <w:color w:val="000000"/>
          <w:lang w:eastAsia="lt-LT"/>
        </w:rPr>
      </w:pPr>
      <w:r w:rsidRPr="000F4CAC">
        <w:rPr>
          <w:color w:val="000000"/>
          <w:shd w:val="clear" w:color="auto" w:fill="FFFFFF"/>
          <w:lang w:eastAsia="ar-SA"/>
        </w:rPr>
        <w:t>2</w:t>
      </w:r>
      <w:r w:rsidR="003C79D1" w:rsidRPr="000F4CAC">
        <w:rPr>
          <w:color w:val="000000"/>
          <w:shd w:val="clear" w:color="auto" w:fill="FFFFFF"/>
          <w:lang w:eastAsia="ar-SA"/>
        </w:rPr>
        <w:t>0</w:t>
      </w:r>
      <w:r w:rsidRPr="000F4CAC">
        <w:rPr>
          <w:color w:val="000000"/>
          <w:shd w:val="clear" w:color="auto" w:fill="FFFFFF"/>
          <w:lang w:eastAsia="ar-SA"/>
        </w:rPr>
        <w:t>.</w:t>
      </w:r>
      <w:r w:rsidR="003C79D1" w:rsidRPr="000F4CAC">
        <w:rPr>
          <w:color w:val="000000"/>
          <w:shd w:val="clear" w:color="auto" w:fill="FFFFFF"/>
          <w:lang w:eastAsia="ar-SA"/>
        </w:rPr>
        <w:t>4</w:t>
      </w:r>
      <w:r w:rsidRPr="000F4CAC">
        <w:rPr>
          <w:color w:val="000000"/>
          <w:shd w:val="clear" w:color="auto" w:fill="FFFFFF"/>
          <w:lang w:eastAsia="ar-SA"/>
        </w:rPr>
        <w:t xml:space="preserve">. </w:t>
      </w:r>
      <w:r w:rsidR="003C79D1" w:rsidRPr="000F4CAC">
        <w:rPr>
          <w:color w:val="000000"/>
          <w:shd w:val="clear" w:color="auto" w:fill="FFFFFF"/>
        </w:rPr>
        <w:t> nustato centro darbuotojų pareiginės algos pastoviąsias ir (ar) kintamąsias dalis, priemokas, premijas, materialines pašalpas ir kitas darbo apmokėjimo sąlygas, neviršydamas darbo užmokesčiui skirtų lėšų;</w:t>
      </w:r>
    </w:p>
    <w:p w:rsidR="003C79D1" w:rsidRPr="000F4CAC" w:rsidRDefault="003C79D1" w:rsidP="00795244">
      <w:pPr>
        <w:shd w:val="clear" w:color="auto" w:fill="FFFFFF"/>
        <w:ind w:firstLine="1134"/>
        <w:jc w:val="both"/>
        <w:rPr>
          <w:color w:val="000000"/>
        </w:rPr>
      </w:pPr>
      <w:r w:rsidRPr="000F4CAC">
        <w:rPr>
          <w:color w:val="000000"/>
          <w:shd w:val="clear" w:color="auto" w:fill="FFFFFF"/>
        </w:rPr>
        <w:t>20.5. darbuotojų saugą ir sveikatą reglamentuojančių teisės aktų nustatyta tvarka rūpinasi centro darbuotojų saugių ir sveikų darbo sąlygų sudarymu, užtikrindamas jų įgyvendinimą;</w:t>
      </w:r>
    </w:p>
    <w:p w:rsidR="003C79D1" w:rsidRPr="000F4CAC" w:rsidRDefault="003C79D1" w:rsidP="00795244">
      <w:pPr>
        <w:shd w:val="clear" w:color="auto" w:fill="FFFFFF"/>
        <w:ind w:firstLine="1134"/>
        <w:jc w:val="both"/>
        <w:rPr>
          <w:color w:val="000000"/>
        </w:rPr>
      </w:pPr>
      <w:r w:rsidRPr="000F4CAC">
        <w:rPr>
          <w:color w:val="000000"/>
        </w:rPr>
        <w:t>20.6</w:t>
      </w:r>
      <w:r w:rsidR="00795244">
        <w:rPr>
          <w:color w:val="000000"/>
        </w:rPr>
        <w:t>.</w:t>
      </w:r>
      <w:r w:rsidRPr="000F4CAC">
        <w:rPr>
          <w:color w:val="000000"/>
        </w:rPr>
        <w:t xml:space="preserve"> teisės aktų nustatyta tvarka atstovauja centrui teismuose, valstybės ir savivaldybių institucijose ir įstaigose, taip pat bendradarbiaujant su kitais šalies ar užsienio fiziniais ir juridiniais asmenimis;</w:t>
      </w:r>
    </w:p>
    <w:p w:rsidR="00064976" w:rsidRPr="000F4CAC" w:rsidRDefault="00795244" w:rsidP="00795244">
      <w:pPr>
        <w:shd w:val="clear" w:color="auto" w:fill="FFFFFF"/>
        <w:tabs>
          <w:tab w:val="left" w:pos="1134"/>
        </w:tabs>
        <w:ind w:firstLine="720"/>
        <w:jc w:val="both"/>
        <w:rPr>
          <w:color w:val="000000"/>
          <w:shd w:val="clear" w:color="auto" w:fill="FFFFFF"/>
          <w:lang w:eastAsia="ar-SA"/>
        </w:rPr>
      </w:pPr>
      <w:r>
        <w:rPr>
          <w:color w:val="000000"/>
          <w:shd w:val="clear" w:color="auto" w:fill="FFFFFF"/>
          <w:lang w:eastAsia="ar-SA"/>
        </w:rPr>
        <w:lastRenderedPageBreak/>
        <w:tab/>
      </w:r>
      <w:r w:rsidR="003C79D1" w:rsidRPr="000F4CAC">
        <w:rPr>
          <w:color w:val="000000"/>
          <w:shd w:val="clear" w:color="auto" w:fill="FFFFFF"/>
          <w:lang w:eastAsia="ar-SA"/>
        </w:rPr>
        <w:t xml:space="preserve">20.7. </w:t>
      </w:r>
      <w:r w:rsidR="00064976" w:rsidRPr="000F4CAC">
        <w:rPr>
          <w:color w:val="000000"/>
        </w:rPr>
        <w:t>leidžia įsakymus jo kompetencijai priskirtais klausimais ir kitus centro veiklą reglamentuojančius dokumentus, privalomus visiems centro darbuotojams, kontroliuoja, kaip jie vykdomi;</w:t>
      </w:r>
    </w:p>
    <w:p w:rsidR="00064976" w:rsidRPr="000F4CAC" w:rsidRDefault="003E3A0C" w:rsidP="003E3A0C">
      <w:pPr>
        <w:shd w:val="clear" w:color="auto" w:fill="FFFFFF"/>
        <w:tabs>
          <w:tab w:val="left" w:pos="1134"/>
        </w:tabs>
        <w:jc w:val="both"/>
        <w:rPr>
          <w:color w:val="000000"/>
          <w:lang w:eastAsia="lt-LT"/>
        </w:rPr>
      </w:pPr>
      <w:r>
        <w:rPr>
          <w:color w:val="000000"/>
          <w:shd w:val="clear" w:color="auto" w:fill="FFFFFF"/>
          <w:lang w:eastAsia="ar-SA"/>
        </w:rPr>
        <w:tab/>
      </w:r>
      <w:r w:rsidR="00064976" w:rsidRPr="000F4CAC">
        <w:rPr>
          <w:color w:val="000000"/>
          <w:shd w:val="clear" w:color="auto" w:fill="FFFFFF"/>
          <w:lang w:eastAsia="ar-SA"/>
        </w:rPr>
        <w:t xml:space="preserve">20.8. </w:t>
      </w:r>
      <w:r w:rsidR="00064976" w:rsidRPr="000F4CAC">
        <w:rPr>
          <w:color w:val="000000"/>
        </w:rPr>
        <w:t xml:space="preserve"> pagal kompetenciją sudaro sutartis centro tikslams įgyvendinti ir funkcijoms atlikti;</w:t>
      </w:r>
    </w:p>
    <w:p w:rsidR="00697BBE" w:rsidRPr="000F4CAC" w:rsidRDefault="003C79D1"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w:t>
      </w:r>
      <w:r w:rsidR="00AF5E6B">
        <w:rPr>
          <w:color w:val="000000"/>
          <w:shd w:val="clear" w:color="auto" w:fill="FFFFFF"/>
          <w:lang w:eastAsia="ar-SA"/>
        </w:rPr>
        <w:t>9</w:t>
      </w:r>
      <w:r w:rsidR="00697BBE" w:rsidRPr="000F4CAC">
        <w:rPr>
          <w:color w:val="000000"/>
          <w:shd w:val="clear" w:color="auto" w:fill="FFFFFF"/>
          <w:lang w:eastAsia="ar-SA"/>
        </w:rPr>
        <w:t xml:space="preserve">. tvirtina </w:t>
      </w:r>
      <w:r w:rsidR="003E3A0C">
        <w:rPr>
          <w:color w:val="000000"/>
          <w:shd w:val="clear" w:color="auto" w:fill="FFFFFF"/>
          <w:lang w:eastAsia="ar-SA"/>
        </w:rPr>
        <w:t>c</w:t>
      </w:r>
      <w:r w:rsidR="00697BBE" w:rsidRPr="000F4CAC">
        <w:rPr>
          <w:color w:val="000000"/>
          <w:shd w:val="clear" w:color="auto" w:fill="FFFFFF"/>
          <w:lang w:eastAsia="ar-SA"/>
        </w:rPr>
        <w:t>entro pajamų, išlaidų ir kitas sąmatas;</w:t>
      </w:r>
    </w:p>
    <w:p w:rsidR="00697BBE" w:rsidRPr="000F4CAC" w:rsidRDefault="003C79D1"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w:t>
      </w:r>
      <w:r w:rsidR="00AF5E6B">
        <w:rPr>
          <w:color w:val="000000"/>
          <w:shd w:val="clear" w:color="auto" w:fill="FFFFFF"/>
          <w:lang w:eastAsia="ar-SA"/>
        </w:rPr>
        <w:t>10</w:t>
      </w:r>
      <w:r w:rsidR="00697BBE" w:rsidRPr="000F4CAC">
        <w:rPr>
          <w:color w:val="000000"/>
          <w:shd w:val="clear" w:color="auto" w:fill="FFFFFF"/>
          <w:lang w:eastAsia="ar-SA"/>
        </w:rPr>
        <w:t xml:space="preserve">. užtikrina racionalų ir taupų lėšų ir turto naudojimą, kad </w:t>
      </w:r>
      <w:r w:rsidR="003E3A0C">
        <w:rPr>
          <w:color w:val="000000"/>
          <w:shd w:val="clear" w:color="auto" w:fill="FFFFFF"/>
          <w:lang w:eastAsia="ar-SA"/>
        </w:rPr>
        <w:t>c</w:t>
      </w:r>
      <w:r w:rsidR="00697BBE" w:rsidRPr="000F4CAC">
        <w:rPr>
          <w:color w:val="000000"/>
          <w:shd w:val="clear" w:color="auto" w:fill="FFFFFF"/>
          <w:lang w:eastAsia="ar-SA"/>
        </w:rPr>
        <w:t xml:space="preserve">entro finansiniai  įsipareigojimai neviršytų jo finansinių galimybių, veiksmingą </w:t>
      </w:r>
      <w:r w:rsidR="003E3A0C">
        <w:rPr>
          <w:color w:val="000000"/>
          <w:shd w:val="clear" w:color="auto" w:fill="FFFFFF"/>
          <w:lang w:eastAsia="ar-SA"/>
        </w:rPr>
        <w:t>c</w:t>
      </w:r>
      <w:r w:rsidR="00697BBE" w:rsidRPr="000F4CAC">
        <w:rPr>
          <w:color w:val="000000"/>
          <w:shd w:val="clear" w:color="auto" w:fill="FFFFFF"/>
          <w:lang w:eastAsia="ar-SA"/>
        </w:rPr>
        <w:t xml:space="preserve">entro vidaus kontrolės sistemos sukūrimą, jos veikimą ir tobulinimą; </w:t>
      </w:r>
    </w:p>
    <w:p w:rsidR="00697BBE" w:rsidRPr="000F4CAC" w:rsidRDefault="00064976"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.1</w:t>
      </w:r>
      <w:r w:rsidR="00AF5E6B">
        <w:rPr>
          <w:color w:val="000000"/>
          <w:shd w:val="clear" w:color="auto" w:fill="FFFFFF"/>
          <w:lang w:eastAsia="ar-SA"/>
        </w:rPr>
        <w:t>1</w:t>
      </w:r>
      <w:r w:rsidR="00697BBE" w:rsidRPr="000F4CAC">
        <w:rPr>
          <w:color w:val="000000"/>
          <w:shd w:val="clear" w:color="auto" w:fill="FFFFFF"/>
          <w:lang w:eastAsia="ar-SA"/>
        </w:rPr>
        <w:t xml:space="preserve">. </w:t>
      </w:r>
      <w:r w:rsidR="00275C31" w:rsidRPr="007B0462">
        <w:t>organizuoja biudžetinės įstaigos buhalterinę apskaitą pagal Lietuvos Respublikos buhalterinės apskaitos įstatymą;</w:t>
      </w:r>
    </w:p>
    <w:p w:rsidR="00697BBE" w:rsidRPr="000F4CAC" w:rsidRDefault="00064976"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.1</w:t>
      </w:r>
      <w:r w:rsidR="00AF5E6B">
        <w:rPr>
          <w:color w:val="000000"/>
          <w:shd w:val="clear" w:color="auto" w:fill="FFFFFF"/>
          <w:lang w:eastAsia="ar-SA"/>
        </w:rPr>
        <w:t>2</w:t>
      </w:r>
      <w:r w:rsidR="00697BBE" w:rsidRPr="000F4CAC">
        <w:rPr>
          <w:color w:val="000000"/>
          <w:shd w:val="clear" w:color="auto" w:fill="FFFFFF"/>
          <w:lang w:eastAsia="ar-SA"/>
        </w:rPr>
        <w:t xml:space="preserve">. organizuoja, teikia veiklos ataskaitas, atsako už jų, strateginio veiklos plano ir jo įgyvendinimo ataskaitos parengimą, </w:t>
      </w:r>
      <w:r w:rsidR="003E3A0C">
        <w:rPr>
          <w:color w:val="000000"/>
          <w:shd w:val="clear" w:color="auto" w:fill="FFFFFF"/>
          <w:lang w:eastAsia="ar-SA"/>
        </w:rPr>
        <w:t>c</w:t>
      </w:r>
      <w:r w:rsidR="00697BBE" w:rsidRPr="000F4CAC">
        <w:rPr>
          <w:color w:val="000000"/>
          <w:shd w:val="clear" w:color="auto" w:fill="FFFFFF"/>
          <w:lang w:eastAsia="ar-SA"/>
        </w:rPr>
        <w:t xml:space="preserve">entro duomenų ir dokumentų pateikimą Juridinių asmenų registrui, pranešimą </w:t>
      </w:r>
      <w:r w:rsidR="003E3A0C">
        <w:rPr>
          <w:color w:val="000000"/>
          <w:shd w:val="clear" w:color="auto" w:fill="FFFFFF"/>
          <w:lang w:eastAsia="ar-SA"/>
        </w:rPr>
        <w:t>s</w:t>
      </w:r>
      <w:r w:rsidR="00697BBE" w:rsidRPr="000F4CAC">
        <w:rPr>
          <w:color w:val="000000"/>
          <w:shd w:val="clear" w:color="auto" w:fill="FFFFFF"/>
          <w:lang w:eastAsia="ar-SA"/>
        </w:rPr>
        <w:t xml:space="preserve">avininkui apie įvykius, turinčius esminės reikšmės </w:t>
      </w:r>
      <w:r w:rsidR="003E3A0C">
        <w:rPr>
          <w:color w:val="000000"/>
          <w:shd w:val="clear" w:color="auto" w:fill="FFFFFF"/>
          <w:lang w:eastAsia="ar-SA"/>
        </w:rPr>
        <w:t>c</w:t>
      </w:r>
      <w:r w:rsidR="00697BBE" w:rsidRPr="000F4CAC">
        <w:rPr>
          <w:color w:val="000000"/>
          <w:shd w:val="clear" w:color="auto" w:fill="FFFFFF"/>
          <w:lang w:eastAsia="ar-SA"/>
        </w:rPr>
        <w:t xml:space="preserve">entro veiklai, informacijos apie </w:t>
      </w:r>
      <w:r w:rsidR="003E3A0C">
        <w:rPr>
          <w:color w:val="000000"/>
          <w:shd w:val="clear" w:color="auto" w:fill="FFFFFF"/>
          <w:lang w:eastAsia="ar-SA"/>
        </w:rPr>
        <w:t>c</w:t>
      </w:r>
      <w:r w:rsidR="00697BBE" w:rsidRPr="000F4CAC">
        <w:rPr>
          <w:color w:val="000000"/>
          <w:shd w:val="clear" w:color="auto" w:fill="FFFFFF"/>
          <w:lang w:eastAsia="ar-SA"/>
        </w:rPr>
        <w:t xml:space="preserve">entro veiklą pateikimą visuomenei, viešų pranešimų paskelbimą, kitus veiksmus, kurie yra direktoriui numatyti teisės aktuose ir </w:t>
      </w:r>
      <w:r w:rsidR="003E3A0C">
        <w:rPr>
          <w:color w:val="000000"/>
          <w:shd w:val="clear" w:color="auto" w:fill="FFFFFF"/>
          <w:lang w:eastAsia="ar-SA"/>
        </w:rPr>
        <w:t>n</w:t>
      </w:r>
      <w:r w:rsidR="00697BBE" w:rsidRPr="000F4CAC">
        <w:rPr>
          <w:color w:val="000000"/>
          <w:shd w:val="clear" w:color="auto" w:fill="FFFFFF"/>
          <w:lang w:eastAsia="ar-SA"/>
        </w:rPr>
        <w:t>uostatuose;</w:t>
      </w:r>
    </w:p>
    <w:p w:rsidR="00697BBE" w:rsidRPr="000F4CAC" w:rsidRDefault="00064976"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.1</w:t>
      </w:r>
      <w:r w:rsidR="00AF5E6B">
        <w:rPr>
          <w:color w:val="000000"/>
          <w:shd w:val="clear" w:color="auto" w:fill="FFFFFF"/>
          <w:lang w:eastAsia="ar-SA"/>
        </w:rPr>
        <w:t>3</w:t>
      </w:r>
      <w:r w:rsidR="00697BBE" w:rsidRPr="000F4CAC">
        <w:rPr>
          <w:color w:val="000000"/>
          <w:shd w:val="clear" w:color="auto" w:fill="FFFFFF"/>
          <w:lang w:eastAsia="ar-SA"/>
        </w:rPr>
        <w:t xml:space="preserve">. kontroliuoja </w:t>
      </w:r>
      <w:r w:rsidR="003E3A0C">
        <w:rPr>
          <w:color w:val="000000"/>
          <w:shd w:val="clear" w:color="auto" w:fill="FFFFFF"/>
          <w:lang w:eastAsia="ar-SA"/>
        </w:rPr>
        <w:t>c</w:t>
      </w:r>
      <w:r w:rsidR="00697BBE" w:rsidRPr="000F4CAC">
        <w:rPr>
          <w:color w:val="000000"/>
          <w:shd w:val="clear" w:color="auto" w:fill="FFFFFF"/>
          <w:lang w:eastAsia="ar-SA"/>
        </w:rPr>
        <w:t>entro veiklą, materialinių vertybių apskaitą, naudojimą, saugojimą ir nurašymą teisės aktų nustatyta tvarka;</w:t>
      </w:r>
    </w:p>
    <w:p w:rsidR="00697BBE" w:rsidRPr="000F4CAC" w:rsidRDefault="00064976"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.1</w:t>
      </w:r>
      <w:r w:rsidR="00AF5E6B">
        <w:rPr>
          <w:color w:val="000000"/>
          <w:shd w:val="clear" w:color="auto" w:fill="FFFFFF"/>
          <w:lang w:eastAsia="ar-SA"/>
        </w:rPr>
        <w:t>4</w:t>
      </w:r>
      <w:r w:rsidR="00697BBE" w:rsidRPr="000F4CAC">
        <w:rPr>
          <w:color w:val="000000"/>
          <w:shd w:val="clear" w:color="auto" w:fill="FFFFFF"/>
          <w:lang w:eastAsia="ar-SA"/>
        </w:rPr>
        <w:t>. kontroliuoja vykdomų viešųjų pirkimų procedūras, užtikrina tinkamą teisės aktų vykdymą;</w:t>
      </w:r>
    </w:p>
    <w:p w:rsidR="00697BBE" w:rsidRPr="000F4CAC" w:rsidRDefault="00064976" w:rsidP="00795244">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20</w:t>
      </w:r>
      <w:r w:rsidR="00697BBE" w:rsidRPr="000F4CAC">
        <w:rPr>
          <w:color w:val="000000"/>
          <w:shd w:val="clear" w:color="auto" w:fill="FFFFFF"/>
          <w:lang w:eastAsia="ar-SA"/>
        </w:rPr>
        <w:t>.1</w:t>
      </w:r>
      <w:r w:rsidR="00AF5E6B">
        <w:rPr>
          <w:color w:val="000000"/>
          <w:shd w:val="clear" w:color="auto" w:fill="FFFFFF"/>
          <w:lang w:eastAsia="ar-SA"/>
        </w:rPr>
        <w:t>5</w:t>
      </w:r>
      <w:r w:rsidR="00697BBE" w:rsidRPr="000F4CAC">
        <w:rPr>
          <w:color w:val="000000"/>
          <w:shd w:val="clear" w:color="auto" w:fill="FFFFFF"/>
          <w:lang w:eastAsia="ar-SA"/>
        </w:rPr>
        <w:t xml:space="preserve">. užtikrina, kad </w:t>
      </w:r>
      <w:r w:rsidR="003E3A0C">
        <w:rPr>
          <w:color w:val="000000"/>
          <w:shd w:val="clear" w:color="auto" w:fill="FFFFFF"/>
          <w:lang w:eastAsia="ar-SA"/>
        </w:rPr>
        <w:t>c</w:t>
      </w:r>
      <w:r w:rsidR="00697BBE" w:rsidRPr="000F4CAC">
        <w:rPr>
          <w:color w:val="000000"/>
          <w:shd w:val="clear" w:color="auto" w:fill="FFFFFF"/>
          <w:lang w:eastAsia="ar-SA"/>
        </w:rPr>
        <w:t xml:space="preserve">entro veikloje būtų laikomasi įstatymų, vykdomi Lietuvos Respublikos Vyriausybės nutarimai ir kiti teisės aktai, </w:t>
      </w:r>
      <w:r w:rsidR="003E3A0C">
        <w:rPr>
          <w:color w:val="000000"/>
          <w:shd w:val="clear" w:color="auto" w:fill="FFFFFF"/>
          <w:lang w:eastAsia="ar-SA"/>
        </w:rPr>
        <w:t>s</w:t>
      </w:r>
      <w:r w:rsidR="00697BBE" w:rsidRPr="000F4CAC">
        <w:rPr>
          <w:color w:val="000000"/>
          <w:shd w:val="clear" w:color="auto" w:fill="FFFFFF"/>
          <w:lang w:eastAsia="ar-SA"/>
        </w:rPr>
        <w:t>avivaldybės tarybos sprendimai;</w:t>
      </w:r>
    </w:p>
    <w:p w:rsidR="00064976" w:rsidRPr="000F4CAC" w:rsidRDefault="00064976" w:rsidP="00795244">
      <w:pPr>
        <w:shd w:val="clear" w:color="auto" w:fill="FFFFFF"/>
        <w:ind w:firstLine="1134"/>
        <w:jc w:val="both"/>
        <w:rPr>
          <w:color w:val="000000"/>
          <w:lang w:eastAsia="lt-LT"/>
        </w:rPr>
      </w:pPr>
      <w:r w:rsidRPr="000F4CAC">
        <w:rPr>
          <w:color w:val="000000"/>
          <w:shd w:val="clear" w:color="auto" w:fill="FFFFFF"/>
        </w:rPr>
        <w:t>20.1</w:t>
      </w:r>
      <w:r w:rsidR="00AF5E6B">
        <w:rPr>
          <w:color w:val="000000"/>
          <w:shd w:val="clear" w:color="auto" w:fill="FFFFFF"/>
        </w:rPr>
        <w:t>6</w:t>
      </w:r>
      <w:r w:rsidRPr="000F4CAC">
        <w:rPr>
          <w:color w:val="000000"/>
          <w:shd w:val="clear" w:color="auto" w:fill="FFFFFF"/>
        </w:rPr>
        <w:t>. atlieka kitas teisės aktuose ir pareigybės aprašyme nustatytas funkcijas.</w:t>
      </w:r>
    </w:p>
    <w:p w:rsidR="00064976" w:rsidRPr="000F4CAC" w:rsidRDefault="00064976" w:rsidP="00795244">
      <w:pPr>
        <w:shd w:val="clear" w:color="auto" w:fill="FFFFFF"/>
        <w:ind w:firstLine="1134"/>
        <w:jc w:val="both"/>
        <w:rPr>
          <w:color w:val="000000"/>
        </w:rPr>
      </w:pPr>
      <w:r w:rsidRPr="000F4CAC">
        <w:rPr>
          <w:color w:val="000000"/>
        </w:rPr>
        <w:t>20.1</w:t>
      </w:r>
      <w:r w:rsidR="00AF5E6B">
        <w:rPr>
          <w:color w:val="000000"/>
        </w:rPr>
        <w:t>7</w:t>
      </w:r>
      <w:r w:rsidRPr="000F4CAC">
        <w:rPr>
          <w:color w:val="000000"/>
        </w:rPr>
        <w:t>. atsako už netinkamą pareigų vykdymą teisės aktų nustatyta tvarka.</w:t>
      </w:r>
    </w:p>
    <w:p w:rsidR="00064976" w:rsidRPr="000F4CAC" w:rsidRDefault="003E3A0C" w:rsidP="00795244">
      <w:pPr>
        <w:shd w:val="clear" w:color="auto" w:fill="FFFFFF"/>
        <w:ind w:firstLine="1134"/>
        <w:jc w:val="both"/>
        <w:rPr>
          <w:color w:val="000000"/>
        </w:rPr>
      </w:pPr>
      <w:r>
        <w:rPr>
          <w:color w:val="000000"/>
        </w:rPr>
        <w:t>21</w:t>
      </w:r>
      <w:r w:rsidR="00064976" w:rsidRPr="000F4CAC">
        <w:rPr>
          <w:color w:val="000000"/>
        </w:rPr>
        <w:t>.</w:t>
      </w:r>
      <w:r>
        <w:rPr>
          <w:color w:val="000000"/>
        </w:rPr>
        <w:t xml:space="preserve"> </w:t>
      </w:r>
      <w:r w:rsidR="00064976" w:rsidRPr="000F4CAC">
        <w:rPr>
          <w:color w:val="000000"/>
          <w:shd w:val="clear" w:color="auto" w:fill="FFFFFF"/>
        </w:rPr>
        <w:t>Centro direktoriui negalint eiti pareigų dėl ligos, komandiruotės, atostogų ar kitų svarbių priežasčių, jo funkcijas vykdo asmuo, kurio pareigybės aprašyme nurodytas šių funkcijų vykdymas.</w:t>
      </w:r>
    </w:p>
    <w:p w:rsidR="00697BBE" w:rsidRPr="000F4CAC" w:rsidRDefault="00697BBE" w:rsidP="00795244">
      <w:pPr>
        <w:shd w:val="clear" w:color="auto" w:fill="FFFFFF"/>
        <w:tabs>
          <w:tab w:val="left" w:pos="851"/>
        </w:tabs>
        <w:suppressAutoHyphens/>
        <w:ind w:firstLine="1134"/>
        <w:rPr>
          <w:bCs/>
          <w:color w:val="000000"/>
          <w:shd w:val="clear" w:color="auto" w:fill="FFFFFF"/>
          <w:lang w:eastAsia="ar-SA"/>
        </w:rPr>
      </w:pPr>
    </w:p>
    <w:p w:rsidR="00697BBE" w:rsidRPr="000F4CAC" w:rsidRDefault="00064976"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V</w:t>
      </w:r>
      <w:r w:rsidR="00697BBE" w:rsidRPr="000F4CAC">
        <w:rPr>
          <w:b/>
          <w:color w:val="000000"/>
          <w:shd w:val="clear" w:color="auto" w:fill="FFFFFF"/>
          <w:lang w:eastAsia="ar-SA"/>
        </w:rPr>
        <w:t xml:space="preserve"> SKYRIUS </w:t>
      </w:r>
    </w:p>
    <w:p w:rsidR="00697BBE" w:rsidRPr="000F4CAC" w:rsidRDefault="00697BBE"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 xml:space="preserve">DARBO SANTYKIAI IR APMOKĖJIMAS </w:t>
      </w:r>
    </w:p>
    <w:p w:rsidR="00697BBE" w:rsidRPr="000F4CAC" w:rsidRDefault="00697BBE" w:rsidP="00697BBE">
      <w:pPr>
        <w:shd w:val="clear" w:color="auto" w:fill="FFFFFF"/>
        <w:suppressAutoHyphens/>
        <w:jc w:val="center"/>
        <w:rPr>
          <w:b/>
          <w:color w:val="000000"/>
          <w:shd w:val="clear" w:color="auto" w:fill="FFFFFF"/>
          <w:lang w:eastAsia="ar-SA"/>
        </w:rPr>
      </w:pPr>
    </w:p>
    <w:p w:rsidR="00697BBE" w:rsidRPr="000F4CAC" w:rsidRDefault="00697BBE" w:rsidP="00AF5E6B">
      <w:pPr>
        <w:shd w:val="clear" w:color="auto" w:fill="FFFFFF"/>
        <w:tabs>
          <w:tab w:val="left" w:pos="0"/>
          <w:tab w:val="left" w:pos="709"/>
          <w:tab w:val="left" w:pos="851"/>
          <w:tab w:val="left" w:pos="1134"/>
        </w:tabs>
        <w:suppressAutoHyphens/>
        <w:ind w:firstLine="1134"/>
        <w:jc w:val="both"/>
        <w:rPr>
          <w:bCs/>
          <w:color w:val="000000"/>
          <w:shd w:val="clear" w:color="auto" w:fill="FFFFFF"/>
          <w:lang w:eastAsia="ar-SA"/>
        </w:rPr>
      </w:pPr>
      <w:r w:rsidRPr="000F4CAC">
        <w:rPr>
          <w:bCs/>
          <w:color w:val="000000"/>
          <w:shd w:val="clear" w:color="auto" w:fill="FFFFFF"/>
          <w:lang w:eastAsia="ar-SA"/>
        </w:rPr>
        <w:t>2</w:t>
      </w:r>
      <w:r w:rsidR="00AF5E6B">
        <w:rPr>
          <w:bCs/>
          <w:color w:val="000000"/>
          <w:shd w:val="clear" w:color="auto" w:fill="FFFFFF"/>
          <w:lang w:eastAsia="ar-SA"/>
        </w:rPr>
        <w:t>2</w:t>
      </w:r>
      <w:r w:rsidRPr="000F4CAC">
        <w:rPr>
          <w:bCs/>
          <w:color w:val="000000"/>
          <w:shd w:val="clear" w:color="auto" w:fill="FFFFFF"/>
          <w:lang w:eastAsia="ar-SA"/>
        </w:rPr>
        <w:t>.</w:t>
      </w:r>
      <w:r w:rsidRPr="000F4CAC">
        <w:rPr>
          <w:b/>
          <w:bCs/>
          <w:color w:val="000000"/>
          <w:shd w:val="clear" w:color="auto" w:fill="FFFFFF"/>
          <w:lang w:eastAsia="ar-SA"/>
        </w:rPr>
        <w:t xml:space="preserve"> </w:t>
      </w:r>
      <w:r w:rsidRPr="000F4CAC">
        <w:rPr>
          <w:bCs/>
          <w:color w:val="000000"/>
          <w:shd w:val="clear" w:color="auto" w:fill="FFFFFF"/>
          <w:lang w:eastAsia="ar-SA"/>
        </w:rPr>
        <w:t>Direktoriaus ir darbuotojų darbo santykius, darbo apmokėjimą ir garantijas reglamentuoja</w:t>
      </w:r>
      <w:r w:rsidR="00064976" w:rsidRPr="000F4CAC">
        <w:rPr>
          <w:bCs/>
          <w:color w:val="000000"/>
          <w:shd w:val="clear" w:color="auto" w:fill="FFFFFF"/>
          <w:lang w:eastAsia="ar-SA"/>
        </w:rPr>
        <w:t xml:space="preserve"> Lietuvos Respublikos valstybės ir savivaldybių įstaigų darbuotojų ir komisijos narių darbo apmokėjimo įstatymas,</w:t>
      </w:r>
      <w:r w:rsidRPr="000F4CAC">
        <w:rPr>
          <w:bCs/>
          <w:color w:val="000000"/>
          <w:shd w:val="clear" w:color="auto" w:fill="FFFFFF"/>
          <w:lang w:eastAsia="ar-SA"/>
        </w:rPr>
        <w:t xml:space="preserve"> Lietuvos Respublikos darbo kodeksas ir kiti teisės aktai. </w:t>
      </w:r>
    </w:p>
    <w:p w:rsidR="00697BBE" w:rsidRPr="000F4CAC" w:rsidRDefault="00697BBE" w:rsidP="00697BBE">
      <w:pPr>
        <w:shd w:val="clear" w:color="auto" w:fill="FFFFFF"/>
        <w:tabs>
          <w:tab w:val="left" w:pos="993"/>
        </w:tabs>
        <w:suppressAutoHyphens/>
        <w:rPr>
          <w:color w:val="000000"/>
          <w:shd w:val="clear" w:color="auto" w:fill="FFFFFF"/>
          <w:lang w:eastAsia="ar-SA"/>
        </w:rPr>
      </w:pPr>
    </w:p>
    <w:p w:rsidR="00697BBE" w:rsidRPr="000F4CAC" w:rsidRDefault="00C07DB9" w:rsidP="00697BBE">
      <w:pPr>
        <w:shd w:val="clear" w:color="auto" w:fill="FFFFFF"/>
        <w:tabs>
          <w:tab w:val="left" w:pos="993"/>
        </w:tabs>
        <w:suppressAutoHyphens/>
        <w:jc w:val="center"/>
        <w:rPr>
          <w:b/>
          <w:color w:val="000000"/>
          <w:shd w:val="clear" w:color="auto" w:fill="FFFFFF"/>
          <w:lang w:eastAsia="ar-SA"/>
        </w:rPr>
      </w:pPr>
      <w:r w:rsidRPr="000F4CAC">
        <w:rPr>
          <w:b/>
          <w:color w:val="000000"/>
          <w:shd w:val="clear" w:color="auto" w:fill="FFFFFF"/>
          <w:lang w:eastAsia="ar-SA"/>
        </w:rPr>
        <w:t>VI</w:t>
      </w:r>
      <w:r w:rsidR="00697BBE" w:rsidRPr="000F4CAC">
        <w:rPr>
          <w:b/>
          <w:color w:val="000000"/>
          <w:shd w:val="clear" w:color="auto" w:fill="FFFFFF"/>
          <w:lang w:eastAsia="ar-SA"/>
        </w:rPr>
        <w:t xml:space="preserve"> SKYRIUS</w:t>
      </w:r>
    </w:p>
    <w:p w:rsidR="00697BBE" w:rsidRPr="000F4CAC" w:rsidRDefault="00697BBE" w:rsidP="00697BBE">
      <w:pPr>
        <w:shd w:val="clear" w:color="auto" w:fill="FFFFFF"/>
        <w:tabs>
          <w:tab w:val="left" w:pos="993"/>
        </w:tabs>
        <w:suppressAutoHyphens/>
        <w:ind w:firstLine="62"/>
        <w:jc w:val="center"/>
        <w:rPr>
          <w:b/>
          <w:color w:val="000000"/>
          <w:shd w:val="clear" w:color="auto" w:fill="FFFFFF"/>
          <w:lang w:eastAsia="ar-SA"/>
        </w:rPr>
      </w:pPr>
      <w:r w:rsidRPr="000F4CAC">
        <w:rPr>
          <w:b/>
          <w:color w:val="000000"/>
          <w:shd w:val="clear" w:color="auto" w:fill="FFFFFF"/>
          <w:lang w:eastAsia="ar-SA"/>
        </w:rPr>
        <w:t>TURTAS, LĖŠŲ ŠALTINIAI IR LĖŠŲ NAUDOJIMO TVARKA</w:t>
      </w:r>
    </w:p>
    <w:p w:rsidR="00697BBE" w:rsidRPr="000F4CAC" w:rsidRDefault="00697BBE" w:rsidP="00697BBE">
      <w:pPr>
        <w:shd w:val="clear" w:color="auto" w:fill="FFFFFF"/>
        <w:tabs>
          <w:tab w:val="left" w:pos="993"/>
        </w:tabs>
        <w:suppressAutoHyphens/>
        <w:jc w:val="center"/>
        <w:rPr>
          <w:b/>
          <w:color w:val="000000"/>
          <w:shd w:val="clear" w:color="auto" w:fill="FFFFFF"/>
          <w:lang w:eastAsia="ar-SA"/>
        </w:rPr>
      </w:pP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3</w:t>
      </w:r>
      <w:r w:rsidR="00697BBE" w:rsidRPr="000F4CAC">
        <w:rPr>
          <w:color w:val="000000"/>
          <w:shd w:val="clear" w:color="auto" w:fill="FFFFFF"/>
          <w:lang w:eastAsia="ar-SA"/>
        </w:rPr>
        <w:t xml:space="preserve">. Savininko perduotas ir </w:t>
      </w:r>
      <w:r w:rsidR="003E3A0C">
        <w:rPr>
          <w:color w:val="000000"/>
          <w:shd w:val="clear" w:color="auto" w:fill="FFFFFF"/>
          <w:lang w:eastAsia="ar-SA"/>
        </w:rPr>
        <w:t>c</w:t>
      </w:r>
      <w:r w:rsidR="00697BBE" w:rsidRPr="000F4CAC">
        <w:rPr>
          <w:color w:val="000000"/>
          <w:shd w:val="clear" w:color="auto" w:fill="FFFFFF"/>
          <w:lang w:eastAsia="ar-SA"/>
        </w:rPr>
        <w:t xml:space="preserve">entro įgytas turtas nuosavybės teise priklauso </w:t>
      </w:r>
      <w:r w:rsidR="003E3A0C">
        <w:rPr>
          <w:color w:val="000000"/>
          <w:shd w:val="clear" w:color="auto" w:fill="FFFFFF"/>
          <w:lang w:eastAsia="ar-SA"/>
        </w:rPr>
        <w:t>s</w:t>
      </w:r>
      <w:r w:rsidR="00697BBE" w:rsidRPr="000F4CAC">
        <w:rPr>
          <w:color w:val="000000"/>
          <w:shd w:val="clear" w:color="auto" w:fill="FFFFFF"/>
          <w:lang w:eastAsia="ar-SA"/>
        </w:rPr>
        <w:t xml:space="preserve">avininkui, o </w:t>
      </w:r>
      <w:r w:rsidR="003E3A0C">
        <w:rPr>
          <w:color w:val="000000"/>
          <w:shd w:val="clear" w:color="auto" w:fill="FFFFFF"/>
          <w:lang w:eastAsia="ar-SA"/>
        </w:rPr>
        <w:t>c</w:t>
      </w:r>
      <w:r w:rsidR="00697BBE" w:rsidRPr="000F4CAC">
        <w:rPr>
          <w:color w:val="000000"/>
          <w:shd w:val="clear" w:color="auto" w:fill="FFFFFF"/>
          <w:lang w:eastAsia="ar-SA"/>
        </w:rPr>
        <w:t>entras šį turtą valdo, naudoja ir disponuoja juo teisės aktų nustatyta tvarka.</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4</w:t>
      </w:r>
      <w:r w:rsidR="00697BBE" w:rsidRPr="000F4CAC">
        <w:rPr>
          <w:color w:val="000000"/>
          <w:shd w:val="clear" w:color="auto" w:fill="FFFFFF"/>
          <w:lang w:eastAsia="ar-SA"/>
        </w:rPr>
        <w:t>. Centro lėšų šaltiniai gali būti:</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4</w:t>
      </w:r>
      <w:r w:rsidR="00697BBE" w:rsidRPr="000F4CAC">
        <w:rPr>
          <w:color w:val="000000"/>
          <w:shd w:val="clear" w:color="auto" w:fill="FFFFFF"/>
          <w:lang w:eastAsia="ar-SA"/>
        </w:rPr>
        <w:t>.1. valstybės biudžeto ir (arba) savivaldybės biudžeto asignavimai;</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4</w:t>
      </w:r>
      <w:r w:rsidR="00697BBE" w:rsidRPr="000F4CAC">
        <w:rPr>
          <w:color w:val="000000"/>
          <w:shd w:val="clear" w:color="auto" w:fill="FFFFFF"/>
          <w:lang w:eastAsia="ar-SA"/>
        </w:rPr>
        <w:t xml:space="preserve">.2. </w:t>
      </w:r>
      <w:r w:rsidR="007757B7">
        <w:rPr>
          <w:color w:val="000000"/>
          <w:shd w:val="clear" w:color="auto" w:fill="FFFFFF"/>
          <w:lang w:eastAsia="ar-SA"/>
        </w:rPr>
        <w:t>K</w:t>
      </w:r>
      <w:r w:rsidR="00697BBE" w:rsidRPr="000F4CAC">
        <w:rPr>
          <w:color w:val="000000"/>
          <w:shd w:val="clear" w:color="auto" w:fill="FFFFFF"/>
          <w:lang w:eastAsia="ar-SA"/>
        </w:rPr>
        <w:t>itų valstybės ir savivaldyb</w:t>
      </w:r>
      <w:r w:rsidR="007757B7">
        <w:rPr>
          <w:color w:val="000000"/>
          <w:shd w:val="clear" w:color="auto" w:fill="FFFFFF"/>
          <w:lang w:eastAsia="ar-SA"/>
        </w:rPr>
        <w:t>ės</w:t>
      </w:r>
      <w:r w:rsidR="00697BBE" w:rsidRPr="000F4CAC">
        <w:rPr>
          <w:color w:val="000000"/>
          <w:shd w:val="clear" w:color="auto" w:fill="FFFFFF"/>
          <w:lang w:eastAsia="ar-SA"/>
        </w:rPr>
        <w:t xml:space="preserve"> pinigų fondų lėšos;</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4</w:t>
      </w:r>
      <w:r w:rsidR="00697BBE" w:rsidRPr="000F4CAC">
        <w:rPr>
          <w:color w:val="000000"/>
          <w:shd w:val="clear" w:color="auto" w:fill="FFFFFF"/>
          <w:lang w:eastAsia="ar-SA"/>
        </w:rPr>
        <w:t>.3. pajamos, gautos už mokamas paslaugas;</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4</w:t>
      </w:r>
      <w:r w:rsidR="00697BBE" w:rsidRPr="000F4CAC">
        <w:rPr>
          <w:color w:val="000000"/>
          <w:shd w:val="clear" w:color="auto" w:fill="FFFFFF"/>
          <w:lang w:eastAsia="ar-SA"/>
        </w:rPr>
        <w:t>.4. fizinių ir juridinių asmenų parama (labdara);</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4</w:t>
      </w:r>
      <w:r w:rsidR="00697BBE" w:rsidRPr="000F4CAC">
        <w:rPr>
          <w:color w:val="000000"/>
          <w:shd w:val="clear" w:color="auto" w:fill="FFFFFF"/>
          <w:lang w:eastAsia="ar-SA"/>
        </w:rPr>
        <w:t>.5. kitos teisėtai gautos lėšos.</w:t>
      </w:r>
    </w:p>
    <w:p w:rsidR="00697BBE" w:rsidRPr="000F4CAC" w:rsidRDefault="00C07DB9" w:rsidP="003E3A0C">
      <w:pPr>
        <w:shd w:val="clear" w:color="auto" w:fill="FFFFFF"/>
        <w:tabs>
          <w:tab w:val="left" w:pos="709"/>
        </w:tabs>
        <w:suppressAutoHyphens/>
        <w:ind w:firstLine="1134"/>
        <w:jc w:val="both"/>
        <w:rPr>
          <w:bCs/>
          <w:color w:val="000000"/>
          <w:lang w:eastAsia="ar-SA"/>
        </w:rPr>
      </w:pPr>
      <w:r w:rsidRPr="000F4CAC">
        <w:rPr>
          <w:color w:val="000000"/>
          <w:shd w:val="clear" w:color="auto" w:fill="FFFFFF"/>
          <w:lang w:eastAsia="ar-SA"/>
        </w:rPr>
        <w:t>2</w:t>
      </w:r>
      <w:r w:rsidR="00AF5E6B">
        <w:rPr>
          <w:color w:val="000000"/>
          <w:shd w:val="clear" w:color="auto" w:fill="FFFFFF"/>
          <w:lang w:eastAsia="ar-SA"/>
        </w:rPr>
        <w:t>5</w:t>
      </w:r>
      <w:r w:rsidR="00697BBE" w:rsidRPr="000F4CAC">
        <w:rPr>
          <w:color w:val="000000"/>
          <w:shd w:val="clear" w:color="auto" w:fill="FFFFFF"/>
          <w:lang w:eastAsia="ar-SA"/>
        </w:rPr>
        <w:t xml:space="preserve">. </w:t>
      </w:r>
      <w:r w:rsidR="00697BBE" w:rsidRPr="000F4CAC">
        <w:rPr>
          <w:color w:val="000000"/>
          <w:lang w:eastAsia="ar-SA"/>
        </w:rPr>
        <w:t>Centras gali dalyvauti tarptautinėse programose, projektuose ir gauti tarptautinių fondų finansavimą.</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lang w:eastAsia="ar-SA"/>
        </w:rPr>
        <w:t>2</w:t>
      </w:r>
      <w:r w:rsidR="00AF5E6B">
        <w:rPr>
          <w:color w:val="000000"/>
          <w:lang w:eastAsia="ar-SA"/>
        </w:rPr>
        <w:t>6</w:t>
      </w:r>
      <w:r w:rsidR="00697BBE" w:rsidRPr="000F4CAC">
        <w:rPr>
          <w:color w:val="000000"/>
          <w:lang w:eastAsia="ar-SA"/>
        </w:rPr>
        <w:t xml:space="preserve">. </w:t>
      </w:r>
      <w:r w:rsidR="00697BBE" w:rsidRPr="000F4CAC">
        <w:rPr>
          <w:color w:val="000000"/>
          <w:shd w:val="clear" w:color="auto" w:fill="FFFFFF"/>
          <w:lang w:eastAsia="ar-SA"/>
        </w:rPr>
        <w:t xml:space="preserve">Centras gali gauti valstybės ir savivaldybių biudžetų asignavimų, teisės aktų nustatyta tvarka dalyvaudamas ministerijų, </w:t>
      </w:r>
      <w:r w:rsidR="003E3A0C">
        <w:rPr>
          <w:color w:val="000000"/>
          <w:shd w:val="clear" w:color="auto" w:fill="FFFFFF"/>
          <w:lang w:eastAsia="ar-SA"/>
        </w:rPr>
        <w:t>s</w:t>
      </w:r>
      <w:r w:rsidR="00697BBE" w:rsidRPr="000F4CAC">
        <w:rPr>
          <w:color w:val="000000"/>
          <w:shd w:val="clear" w:color="auto" w:fill="FFFFFF"/>
          <w:lang w:eastAsia="ar-SA"/>
        </w:rPr>
        <w:t>avivaldybės tarybos skelbiamuose konkursuose, finansuojamuose iš valstybės arba savivaldybės biudžetų.</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7</w:t>
      </w:r>
      <w:r w:rsidR="00697BBE" w:rsidRPr="000F4CAC">
        <w:rPr>
          <w:color w:val="000000"/>
          <w:shd w:val="clear" w:color="auto" w:fill="FFFFFF"/>
          <w:lang w:eastAsia="ar-SA"/>
        </w:rPr>
        <w:t xml:space="preserve">. Centras privalo savivaldybės biudžeto ir specialiųjų programų gaunamas lėšas naudoti tik </w:t>
      </w:r>
      <w:r w:rsidR="003E3A0C">
        <w:rPr>
          <w:color w:val="000000"/>
          <w:shd w:val="clear" w:color="auto" w:fill="FFFFFF"/>
          <w:lang w:eastAsia="ar-SA"/>
        </w:rPr>
        <w:t>n</w:t>
      </w:r>
      <w:r w:rsidR="00697BBE" w:rsidRPr="000F4CAC">
        <w:rPr>
          <w:color w:val="000000"/>
          <w:shd w:val="clear" w:color="auto" w:fill="FFFFFF"/>
          <w:lang w:eastAsia="ar-SA"/>
        </w:rPr>
        <w:t>uostatuose nurodytiems tikslams ir uždaviniams vykdyti.</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lastRenderedPageBreak/>
        <w:t>2</w:t>
      </w:r>
      <w:r w:rsidR="00AF5E6B">
        <w:rPr>
          <w:color w:val="000000"/>
          <w:shd w:val="clear" w:color="auto" w:fill="FFFFFF"/>
          <w:lang w:eastAsia="ar-SA"/>
        </w:rPr>
        <w:t>8</w:t>
      </w:r>
      <w:r w:rsidR="00697BBE" w:rsidRPr="000F4CAC">
        <w:rPr>
          <w:color w:val="000000"/>
          <w:shd w:val="clear" w:color="auto" w:fill="FFFFFF"/>
          <w:lang w:eastAsia="ar-SA"/>
        </w:rPr>
        <w:t>. Centro išlaidas sudaro:</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8</w:t>
      </w:r>
      <w:r w:rsidR="00697BBE" w:rsidRPr="000F4CAC">
        <w:rPr>
          <w:color w:val="000000"/>
          <w:shd w:val="clear" w:color="auto" w:fill="FFFFFF"/>
          <w:lang w:eastAsia="ar-SA"/>
        </w:rPr>
        <w:t>.1. lėšos, skirtos darbuotojų užmokesčiui ir privalomojo valstybinio socialinio draudimo įmokoms;</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8</w:t>
      </w:r>
      <w:r w:rsidR="00697BBE" w:rsidRPr="000F4CAC">
        <w:rPr>
          <w:color w:val="000000"/>
          <w:shd w:val="clear" w:color="auto" w:fill="FFFFFF"/>
          <w:lang w:eastAsia="ar-SA"/>
        </w:rPr>
        <w:t>.2. patalpų išlaikymo išlaidos;</w:t>
      </w:r>
    </w:p>
    <w:p w:rsidR="00697BBE" w:rsidRPr="000F4CAC" w:rsidRDefault="00C07DB9" w:rsidP="003E3A0C">
      <w:pPr>
        <w:shd w:val="clear" w:color="auto" w:fill="FFFFFF"/>
        <w:tabs>
          <w:tab w:val="left" w:pos="709"/>
        </w:tabs>
        <w:suppressAutoHyphens/>
        <w:ind w:firstLine="1134"/>
        <w:jc w:val="both"/>
        <w:rPr>
          <w:bCs/>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8</w:t>
      </w:r>
      <w:r w:rsidR="00697BBE" w:rsidRPr="000F4CAC">
        <w:rPr>
          <w:color w:val="000000"/>
          <w:shd w:val="clear" w:color="auto" w:fill="FFFFFF"/>
          <w:lang w:eastAsia="ar-SA"/>
        </w:rPr>
        <w:t xml:space="preserve">.3. kitos išlaidos, susijusios su </w:t>
      </w:r>
      <w:r w:rsidR="003E3A0C">
        <w:rPr>
          <w:color w:val="000000"/>
          <w:shd w:val="clear" w:color="auto" w:fill="FFFFFF"/>
          <w:lang w:eastAsia="ar-SA"/>
        </w:rPr>
        <w:t>c</w:t>
      </w:r>
      <w:r w:rsidR="00697BBE" w:rsidRPr="000F4CAC">
        <w:rPr>
          <w:color w:val="000000"/>
          <w:shd w:val="clear" w:color="auto" w:fill="FFFFFF"/>
          <w:lang w:eastAsia="ar-SA"/>
        </w:rPr>
        <w:t>entro veikla.</w:t>
      </w:r>
    </w:p>
    <w:p w:rsidR="00697BBE" w:rsidRPr="000F4CAC" w:rsidRDefault="00697BBE" w:rsidP="003E3A0C">
      <w:pPr>
        <w:shd w:val="clear" w:color="auto" w:fill="FFFFFF"/>
        <w:tabs>
          <w:tab w:val="left" w:pos="993"/>
          <w:tab w:val="left" w:pos="1134"/>
        </w:tabs>
        <w:suppressAutoHyphens/>
        <w:ind w:left="720" w:firstLine="1134"/>
        <w:jc w:val="both"/>
        <w:rPr>
          <w:color w:val="000000"/>
          <w:shd w:val="clear" w:color="auto" w:fill="FFFFFF"/>
          <w:lang w:eastAsia="ar-SA"/>
        </w:rPr>
      </w:pPr>
    </w:p>
    <w:p w:rsidR="00697BBE" w:rsidRPr="000F4CAC" w:rsidRDefault="00C07DB9" w:rsidP="00697BBE">
      <w:pPr>
        <w:shd w:val="clear" w:color="auto" w:fill="FFFFFF"/>
        <w:suppressAutoHyphens/>
        <w:jc w:val="center"/>
        <w:rPr>
          <w:b/>
          <w:bCs/>
          <w:color w:val="000000"/>
          <w:shd w:val="clear" w:color="auto" w:fill="FFFFFF"/>
          <w:lang w:eastAsia="ar-SA"/>
        </w:rPr>
      </w:pPr>
      <w:r w:rsidRPr="000F4CAC">
        <w:rPr>
          <w:b/>
          <w:color w:val="000000"/>
          <w:shd w:val="clear" w:color="auto" w:fill="FFFFFF"/>
          <w:lang w:eastAsia="ar-SA"/>
        </w:rPr>
        <w:t>VII</w:t>
      </w:r>
      <w:r w:rsidR="00697BBE" w:rsidRPr="000F4CAC">
        <w:rPr>
          <w:b/>
          <w:color w:val="000000"/>
          <w:shd w:val="clear" w:color="auto" w:fill="FFFFFF"/>
          <w:lang w:eastAsia="ar-SA"/>
        </w:rPr>
        <w:t xml:space="preserve"> SKYRIUS</w:t>
      </w:r>
    </w:p>
    <w:p w:rsidR="00697BBE" w:rsidRPr="000F4CAC" w:rsidRDefault="00697BBE" w:rsidP="00697BBE">
      <w:pPr>
        <w:shd w:val="clear" w:color="auto" w:fill="FFFFFF"/>
        <w:suppressAutoHyphens/>
        <w:jc w:val="center"/>
        <w:rPr>
          <w:b/>
          <w:bCs/>
          <w:color w:val="000000"/>
          <w:shd w:val="clear" w:color="auto" w:fill="FFFFFF"/>
          <w:lang w:eastAsia="ar-SA"/>
        </w:rPr>
      </w:pPr>
      <w:r w:rsidRPr="000F4CAC">
        <w:rPr>
          <w:b/>
          <w:color w:val="000000"/>
          <w:shd w:val="clear" w:color="auto" w:fill="FFFFFF"/>
          <w:lang w:eastAsia="ar-SA"/>
        </w:rPr>
        <w:t>FINANSINĖS VEIKLOS KONTROLĖ</w:t>
      </w:r>
    </w:p>
    <w:p w:rsidR="00697BBE" w:rsidRPr="000F4CAC" w:rsidRDefault="00697BBE" w:rsidP="00697BBE">
      <w:pPr>
        <w:shd w:val="clear" w:color="auto" w:fill="FFFFFF"/>
        <w:tabs>
          <w:tab w:val="left" w:pos="709"/>
          <w:tab w:val="left" w:pos="993"/>
        </w:tabs>
        <w:suppressAutoHyphens/>
        <w:ind w:left="567"/>
        <w:jc w:val="both"/>
        <w:rPr>
          <w:b/>
          <w:color w:val="000000"/>
          <w:shd w:val="clear" w:color="auto" w:fill="FFFFFF"/>
          <w:lang w:eastAsia="ar-SA"/>
        </w:rPr>
      </w:pPr>
    </w:p>
    <w:p w:rsidR="00697BBE" w:rsidRPr="000F4CAC" w:rsidRDefault="0018505A" w:rsidP="003E3A0C">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2</w:t>
      </w:r>
      <w:r w:rsidR="00AF5E6B">
        <w:rPr>
          <w:color w:val="000000"/>
          <w:shd w:val="clear" w:color="auto" w:fill="FFFFFF"/>
          <w:lang w:eastAsia="ar-SA"/>
        </w:rPr>
        <w:t>9</w:t>
      </w:r>
      <w:r w:rsidR="00697BBE" w:rsidRPr="000F4CAC">
        <w:rPr>
          <w:color w:val="000000"/>
          <w:shd w:val="clear" w:color="auto" w:fill="FFFFFF"/>
          <w:lang w:eastAsia="ar-SA"/>
        </w:rPr>
        <w:t xml:space="preserve">. Direktorius ir vyriausiasis buhalteris atsako už </w:t>
      </w:r>
      <w:r w:rsidR="003E3A0C">
        <w:rPr>
          <w:color w:val="000000"/>
          <w:shd w:val="clear" w:color="auto" w:fill="FFFFFF"/>
          <w:lang w:eastAsia="ar-SA"/>
        </w:rPr>
        <w:t>c</w:t>
      </w:r>
      <w:r w:rsidR="00697BBE" w:rsidRPr="000F4CAC">
        <w:rPr>
          <w:color w:val="000000"/>
          <w:shd w:val="clear" w:color="auto" w:fill="FFFFFF"/>
          <w:lang w:eastAsia="ar-SA"/>
        </w:rPr>
        <w:t>entro buhalterinės apskaitos organizavimą ir tvarkymą.</w:t>
      </w:r>
    </w:p>
    <w:p w:rsidR="00697BBE" w:rsidRPr="000F4CAC" w:rsidRDefault="00AF5E6B" w:rsidP="003E3A0C">
      <w:pPr>
        <w:shd w:val="clear" w:color="auto" w:fill="FFFFFF"/>
        <w:tabs>
          <w:tab w:val="left" w:pos="709"/>
        </w:tabs>
        <w:suppressAutoHyphens/>
        <w:ind w:firstLine="1134"/>
        <w:jc w:val="both"/>
        <w:rPr>
          <w:color w:val="000000"/>
          <w:shd w:val="clear" w:color="auto" w:fill="FFFFFF"/>
          <w:lang w:eastAsia="ar-SA"/>
        </w:rPr>
      </w:pPr>
      <w:r>
        <w:rPr>
          <w:color w:val="000000"/>
          <w:shd w:val="clear" w:color="auto" w:fill="FFFFFF"/>
          <w:lang w:eastAsia="ar-SA"/>
        </w:rPr>
        <w:t>30</w:t>
      </w:r>
      <w:r w:rsidR="00697BBE" w:rsidRPr="000F4CAC">
        <w:rPr>
          <w:color w:val="000000"/>
          <w:shd w:val="clear" w:color="auto" w:fill="FFFFFF"/>
          <w:lang w:eastAsia="ar-SA"/>
        </w:rPr>
        <w:t>. Centras teikia finansines ir biudžeto vykdymo ataskaitas teisės aktų nustatyta tvarka.</w:t>
      </w:r>
    </w:p>
    <w:p w:rsidR="00697BBE" w:rsidRPr="000F4CAC" w:rsidRDefault="0018505A" w:rsidP="003E3A0C">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sidR="00AF5E6B">
        <w:rPr>
          <w:color w:val="000000"/>
          <w:shd w:val="clear" w:color="auto" w:fill="FFFFFF"/>
          <w:lang w:eastAsia="ar-SA"/>
        </w:rPr>
        <w:t>1</w:t>
      </w:r>
      <w:r w:rsidR="00697BBE" w:rsidRPr="000F4CAC">
        <w:rPr>
          <w:color w:val="000000"/>
          <w:shd w:val="clear" w:color="auto" w:fill="FFFFFF"/>
          <w:lang w:eastAsia="ar-SA"/>
        </w:rPr>
        <w:t>. Centras buhalterinę apskaitą tvarko, finansinių ir biudžeto vykdymo ataskaitų rinkinius sudaro Lietuvos Respublikos viešojo sektoriaus atskaitomybės įstatymo ir kitų teisės aktų nustatyta tvarka.</w:t>
      </w:r>
    </w:p>
    <w:p w:rsidR="00697BBE" w:rsidRPr="000F4CAC" w:rsidRDefault="0018505A" w:rsidP="003E3A0C">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sidR="00AF5E6B">
        <w:rPr>
          <w:color w:val="000000"/>
          <w:shd w:val="clear" w:color="auto" w:fill="FFFFFF"/>
          <w:lang w:eastAsia="ar-SA"/>
        </w:rPr>
        <w:t>2</w:t>
      </w:r>
      <w:r w:rsidR="00697BBE" w:rsidRPr="000F4CAC">
        <w:rPr>
          <w:color w:val="000000"/>
          <w:shd w:val="clear" w:color="auto" w:fill="FFFFFF"/>
          <w:lang w:eastAsia="ar-SA"/>
        </w:rPr>
        <w:t xml:space="preserve">. Centro finansinė veikla kontroliuojama </w:t>
      </w:r>
      <w:r w:rsidR="003E3A0C">
        <w:rPr>
          <w:color w:val="000000"/>
          <w:shd w:val="clear" w:color="auto" w:fill="FFFFFF"/>
          <w:lang w:eastAsia="ar-SA"/>
        </w:rPr>
        <w:t>s</w:t>
      </w:r>
      <w:r w:rsidR="00697BBE" w:rsidRPr="000F4CAC">
        <w:rPr>
          <w:color w:val="000000"/>
          <w:shd w:val="clear" w:color="auto" w:fill="FFFFFF"/>
          <w:lang w:eastAsia="ar-SA"/>
        </w:rPr>
        <w:t>avininko ir kitų valstybinių institucijų, Lietuvos Respublikos įstatymų, kitų teisės aktų nustatyta tvarka.</w:t>
      </w:r>
    </w:p>
    <w:p w:rsidR="00697BBE" w:rsidRPr="000F4CAC" w:rsidRDefault="0018505A" w:rsidP="003E3A0C">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sidR="00AF5E6B">
        <w:rPr>
          <w:color w:val="000000"/>
          <w:shd w:val="clear" w:color="auto" w:fill="FFFFFF"/>
          <w:lang w:eastAsia="ar-SA"/>
        </w:rPr>
        <w:t>3</w:t>
      </w:r>
      <w:r w:rsidR="00697BBE" w:rsidRPr="000F4CAC">
        <w:rPr>
          <w:color w:val="000000"/>
          <w:shd w:val="clear" w:color="auto" w:fill="FFFFFF"/>
          <w:lang w:eastAsia="ar-SA"/>
        </w:rPr>
        <w:t>. Centro vidaus auditas atliekamas vadovaujantis Lietuvos Respublikos vidaus kontrolės ir vidaus audito įstatymu ir kitais vidaus auditą reglamentuojančiais teisės aktais.</w:t>
      </w:r>
    </w:p>
    <w:p w:rsidR="00697BBE" w:rsidRPr="000F4CAC" w:rsidRDefault="0018505A" w:rsidP="003E3A0C">
      <w:pPr>
        <w:shd w:val="clear" w:color="auto" w:fill="FFFFFF"/>
        <w:tabs>
          <w:tab w:val="left" w:pos="709"/>
        </w:tabs>
        <w:suppressAutoHyphens/>
        <w:ind w:firstLine="1134"/>
        <w:jc w:val="both"/>
        <w:rPr>
          <w:color w:val="000000"/>
          <w:shd w:val="clear" w:color="auto" w:fill="FFFFFF"/>
          <w:lang w:eastAsia="ar-SA"/>
        </w:rPr>
      </w:pPr>
      <w:r w:rsidRPr="000F4CAC">
        <w:rPr>
          <w:color w:val="000000"/>
          <w:shd w:val="clear" w:color="auto" w:fill="FFFFFF"/>
          <w:lang w:eastAsia="ar-SA"/>
        </w:rPr>
        <w:t>3</w:t>
      </w:r>
      <w:r w:rsidR="00AF5E6B">
        <w:rPr>
          <w:color w:val="000000"/>
          <w:shd w:val="clear" w:color="auto" w:fill="FFFFFF"/>
          <w:lang w:eastAsia="ar-SA"/>
        </w:rPr>
        <w:t>4</w:t>
      </w:r>
      <w:r w:rsidR="00697BBE" w:rsidRPr="000F4CAC">
        <w:rPr>
          <w:color w:val="000000"/>
          <w:shd w:val="clear" w:color="auto" w:fill="FFFFFF"/>
          <w:lang w:eastAsia="ar-SA"/>
        </w:rPr>
        <w:t xml:space="preserve">. Centras </w:t>
      </w:r>
      <w:r w:rsidR="003E3A0C" w:rsidRPr="000F4CAC">
        <w:rPr>
          <w:color w:val="000000"/>
          <w:shd w:val="clear" w:color="auto" w:fill="FFFFFF"/>
          <w:lang w:eastAsia="ar-SA"/>
        </w:rPr>
        <w:t xml:space="preserve">teisės aktų nustatyta tvarka </w:t>
      </w:r>
      <w:r w:rsidR="00697BBE" w:rsidRPr="000F4CAC">
        <w:rPr>
          <w:color w:val="000000"/>
          <w:shd w:val="clear" w:color="auto" w:fill="FFFFFF"/>
          <w:lang w:eastAsia="ar-SA"/>
        </w:rPr>
        <w:t xml:space="preserve">vykdo vidaus finansų kontrolę. Išankstinę ir einamąją kontrolę vykdo </w:t>
      </w:r>
      <w:r w:rsidR="003E3A0C">
        <w:rPr>
          <w:color w:val="000000"/>
          <w:shd w:val="clear" w:color="auto" w:fill="FFFFFF"/>
          <w:lang w:eastAsia="ar-SA"/>
        </w:rPr>
        <w:t>c</w:t>
      </w:r>
      <w:r w:rsidR="00697BBE" w:rsidRPr="000F4CAC">
        <w:rPr>
          <w:color w:val="000000"/>
          <w:shd w:val="clear" w:color="auto" w:fill="FFFFFF"/>
          <w:lang w:eastAsia="ar-SA"/>
        </w:rPr>
        <w:t>entro direktoriaus paskirti darbuotojai.</w:t>
      </w:r>
    </w:p>
    <w:p w:rsidR="00697BBE" w:rsidRPr="000F4CAC" w:rsidRDefault="00697BBE" w:rsidP="00697BBE">
      <w:pPr>
        <w:shd w:val="clear" w:color="auto" w:fill="FFFFFF"/>
        <w:suppressAutoHyphens/>
        <w:ind w:left="720"/>
        <w:jc w:val="both"/>
        <w:rPr>
          <w:color w:val="000000"/>
          <w:shd w:val="clear" w:color="auto" w:fill="FFFFFF"/>
          <w:lang w:eastAsia="ar-SA"/>
        </w:rPr>
      </w:pPr>
    </w:p>
    <w:p w:rsidR="00697BBE" w:rsidRPr="000F4CAC" w:rsidRDefault="00636371"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VII</w:t>
      </w:r>
      <w:r w:rsidR="0018505A" w:rsidRPr="000F4CAC">
        <w:rPr>
          <w:b/>
          <w:color w:val="000000"/>
          <w:shd w:val="clear" w:color="auto" w:fill="FFFFFF"/>
          <w:lang w:eastAsia="ar-SA"/>
        </w:rPr>
        <w:t>I</w:t>
      </w:r>
      <w:r w:rsidR="00697BBE" w:rsidRPr="000F4CAC">
        <w:rPr>
          <w:b/>
          <w:color w:val="000000"/>
          <w:shd w:val="clear" w:color="auto" w:fill="FFFFFF"/>
          <w:lang w:eastAsia="ar-SA"/>
        </w:rPr>
        <w:t xml:space="preserve"> SKYRIUS</w:t>
      </w:r>
    </w:p>
    <w:p w:rsidR="00697BBE" w:rsidRPr="000F4CAC" w:rsidRDefault="00697BBE" w:rsidP="00697BBE">
      <w:pPr>
        <w:shd w:val="clear" w:color="auto" w:fill="FFFFFF"/>
        <w:suppressAutoHyphens/>
        <w:jc w:val="center"/>
        <w:rPr>
          <w:b/>
          <w:color w:val="000000"/>
          <w:shd w:val="clear" w:color="auto" w:fill="FFFFFF"/>
          <w:lang w:eastAsia="ar-SA"/>
        </w:rPr>
      </w:pPr>
      <w:r w:rsidRPr="000F4CAC">
        <w:rPr>
          <w:b/>
          <w:color w:val="000000"/>
          <w:shd w:val="clear" w:color="auto" w:fill="FFFFFF"/>
          <w:lang w:eastAsia="ar-SA"/>
        </w:rPr>
        <w:t>CENTRO PERTVARKYMAS, REORGANIZAVIMAS IR LIKVIDAVIMAS</w:t>
      </w:r>
    </w:p>
    <w:p w:rsidR="00697BBE" w:rsidRPr="000F4CAC" w:rsidRDefault="00697BBE" w:rsidP="00697BBE">
      <w:pPr>
        <w:suppressAutoHyphens/>
        <w:ind w:right="30"/>
        <w:jc w:val="both"/>
        <w:rPr>
          <w:color w:val="000000"/>
          <w:shd w:val="clear" w:color="auto" w:fill="FFFFFF"/>
          <w:lang w:eastAsia="ar-SA"/>
        </w:rPr>
      </w:pPr>
    </w:p>
    <w:p w:rsidR="00697BBE" w:rsidRPr="000F4CAC" w:rsidRDefault="008B77A0" w:rsidP="003E3A0C">
      <w:pPr>
        <w:tabs>
          <w:tab w:val="left" w:pos="709"/>
        </w:tabs>
        <w:suppressAutoHyphens/>
        <w:ind w:right="30" w:firstLine="1134"/>
        <w:jc w:val="both"/>
        <w:rPr>
          <w:color w:val="000000"/>
          <w:shd w:val="clear" w:color="auto" w:fill="FFFFFF"/>
          <w:lang w:eastAsia="ar-SA"/>
        </w:rPr>
      </w:pPr>
      <w:r>
        <w:rPr>
          <w:rFonts w:eastAsia="Calibri"/>
          <w:lang w:eastAsia="ar-SA"/>
        </w:rPr>
        <w:t>3</w:t>
      </w:r>
      <w:r w:rsidR="00AF5E6B">
        <w:rPr>
          <w:rFonts w:eastAsia="Calibri"/>
          <w:lang w:eastAsia="ar-SA"/>
        </w:rPr>
        <w:t>5</w:t>
      </w:r>
      <w:r w:rsidR="00697BBE" w:rsidRPr="000F4CAC">
        <w:rPr>
          <w:rFonts w:eastAsia="Calibri"/>
          <w:lang w:eastAsia="ar-SA"/>
        </w:rPr>
        <w:t xml:space="preserve">. Sprendimą </w:t>
      </w:r>
      <w:r w:rsidR="00697BBE" w:rsidRPr="000F4CAC">
        <w:rPr>
          <w:rFonts w:eastAsia="Calibri" w:cs="Calibri"/>
          <w:shd w:val="clear" w:color="auto" w:fill="FFFFFF"/>
          <w:lang w:eastAsia="ar-SA"/>
        </w:rPr>
        <w:t xml:space="preserve">pertvarkyti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entrą </w:t>
      </w:r>
      <w:r w:rsidR="00697BBE" w:rsidRPr="000F4CAC">
        <w:rPr>
          <w:rFonts w:eastAsia="Calibri"/>
          <w:lang w:eastAsia="ar-SA"/>
        </w:rPr>
        <w:t xml:space="preserve">priima </w:t>
      </w:r>
      <w:r w:rsidR="003E3A0C">
        <w:rPr>
          <w:rFonts w:eastAsia="Calibri"/>
          <w:lang w:eastAsia="ar-SA"/>
        </w:rPr>
        <w:t>s</w:t>
      </w:r>
      <w:r w:rsidR="00697BBE" w:rsidRPr="000F4CAC">
        <w:rPr>
          <w:rFonts w:eastAsia="Calibri" w:cs="Calibri"/>
          <w:shd w:val="clear" w:color="auto" w:fill="FFFFFF"/>
          <w:lang w:eastAsia="ar-SA"/>
        </w:rPr>
        <w:t>avivaldybės taryba.</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w:t>
      </w:r>
      <w:r w:rsidR="00AF5E6B">
        <w:rPr>
          <w:color w:val="000000"/>
          <w:shd w:val="clear" w:color="auto" w:fill="FFFFFF"/>
          <w:lang w:eastAsia="ar-SA"/>
        </w:rPr>
        <w:t>6</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Direktorius apie priimtą sprendimą pertvarkyti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entrą teisės aktų nustatyta tvarka ne vėliau kaip pirmą sprendimo viešo paskelbimo dieną turi pranešti Juridinių asmenų registrui, taip pat viešai paskelbti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interneto svetainėje tris kartus ne mažesniais kaip 30 dienų intervalais arba viešai paskelbti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interneto svetainėje vieną kartą ir pranešti visiems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entro kreditoriams raštu.</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w:t>
      </w:r>
      <w:r w:rsidR="00AF5E6B">
        <w:rPr>
          <w:color w:val="000000"/>
          <w:shd w:val="clear" w:color="auto" w:fill="FFFFFF"/>
          <w:lang w:eastAsia="ar-SA"/>
        </w:rPr>
        <w:t>7</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Nuo sprendimo pertvarkyti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entrą priėmimo dienos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entras įgyja pertvarkomos biudžetinės įstaigos statusą.</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w:t>
      </w:r>
      <w:r w:rsidR="00AF5E6B">
        <w:rPr>
          <w:color w:val="000000"/>
          <w:shd w:val="clear" w:color="auto" w:fill="FFFFFF"/>
          <w:lang w:eastAsia="ar-SA"/>
        </w:rPr>
        <w:t>8</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Pertvarkymas laikomas baigtu ir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entras netenka pertvarkomos biudžetinės įstaigos statuso nuo juridinio asmens, kuris veiks po pertvarkymo, </w:t>
      </w:r>
      <w:r w:rsidR="003E3A0C">
        <w:rPr>
          <w:rFonts w:eastAsia="Calibri" w:cs="Calibri"/>
          <w:shd w:val="clear" w:color="auto" w:fill="FFFFFF"/>
          <w:lang w:eastAsia="ar-SA"/>
        </w:rPr>
        <w:t>n</w:t>
      </w:r>
      <w:r w:rsidR="00697BBE" w:rsidRPr="000F4CAC">
        <w:rPr>
          <w:rFonts w:eastAsia="Calibri" w:cs="Calibri"/>
          <w:color w:val="000000"/>
          <w:shd w:val="clear" w:color="auto" w:fill="FFFFFF"/>
          <w:lang w:eastAsia="ar-SA"/>
        </w:rPr>
        <w:t xml:space="preserve">uostatų </w:t>
      </w:r>
      <w:r w:rsidR="00697BBE" w:rsidRPr="000F4CAC">
        <w:rPr>
          <w:rFonts w:eastAsia="Calibri" w:cs="Calibri"/>
          <w:shd w:val="clear" w:color="auto" w:fill="FFFFFF"/>
          <w:lang w:eastAsia="ar-SA"/>
        </w:rPr>
        <w:t>įregistravimo Juridinių asmenų registre.</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3</w:t>
      </w:r>
      <w:r w:rsidR="00AF5E6B">
        <w:rPr>
          <w:color w:val="000000"/>
          <w:shd w:val="clear" w:color="auto" w:fill="FFFFFF"/>
          <w:lang w:eastAsia="ar-SA"/>
        </w:rPr>
        <w:t>9</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Centras reorganizuojamas Lietuvos Respublikos civiliniame kodekse nustatytais jungimo ar skaidymo būdais. Centras gali būti reorganizuojamas arba dalyvauti reorganizavime tik tada, jei įstatymų nustatyta tvarka nėra įgijęs reorganizuojamos, reorganizavime dalyvaujančios ar likviduojamos biudžetinės įstaigos teisinio statuso.</w:t>
      </w:r>
    </w:p>
    <w:p w:rsidR="00697BBE" w:rsidRPr="000F4CAC" w:rsidRDefault="00AF5E6B"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40</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Kai </w:t>
      </w:r>
      <w:r w:rsidR="003E3A0C">
        <w:rPr>
          <w:rFonts w:eastAsia="Calibri" w:cs="Calibri"/>
          <w:shd w:val="clear" w:color="auto" w:fill="FFFFFF"/>
          <w:lang w:eastAsia="ar-SA"/>
        </w:rPr>
        <w:t>s</w:t>
      </w:r>
      <w:r w:rsidR="00697BBE" w:rsidRPr="000F4CAC">
        <w:rPr>
          <w:rFonts w:eastAsia="Calibri" w:cs="Calibri"/>
          <w:shd w:val="clear" w:color="auto" w:fill="FFFFFF"/>
          <w:lang w:eastAsia="ar-SA"/>
        </w:rPr>
        <w:t xml:space="preserve">avivaldybės taryba priima sprendimą dėl sutikimo reorganizuoti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entrą, reorganizavime dalyvaujančių biudžetinių įstaigų vadovai parengia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entro reorganizavimo sąlygų aprašą.</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1</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Centro reorganizavimo sąlygų aprašas ne vėliau kaip pirmą viešo paskelbimo apie jų parengimą dieną turi būti pateiktas Juridinių asmenų registrui.</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2</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Sprendimas dėl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reorganizavimo gali būti priimtas tik praėjus 30 dienų nuo paskutinio viešo paskelbimo dienos arba viešo paskelbimo, kai apie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reorganizavimo sąlygų aprašo parengimą paskelbta vieną kartą ir apie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reorganizavimo sąlygų aprašo parengimą raštu pranešta visiems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entro kreditoriams, dienos.</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3</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Sprendimą dėl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reorganizavimo priima ir kartu tvirtina </w:t>
      </w:r>
      <w:r w:rsidR="003E3A0C">
        <w:rPr>
          <w:rFonts w:eastAsia="Calibri" w:cs="Calibri"/>
          <w:shd w:val="clear" w:color="auto" w:fill="FFFFFF"/>
          <w:lang w:eastAsia="ar-SA"/>
        </w:rPr>
        <w:t>c</w:t>
      </w:r>
      <w:r w:rsidR="00697BBE" w:rsidRPr="000F4CAC">
        <w:rPr>
          <w:rFonts w:eastAsia="Calibri" w:cs="Calibri"/>
          <w:shd w:val="clear" w:color="auto" w:fill="FFFFFF"/>
          <w:lang w:eastAsia="ar-SA"/>
        </w:rPr>
        <w:t xml:space="preserve">entro reorganizavimo sąlygų aprašą bei po reorganizacijos </w:t>
      </w:r>
      <w:r w:rsidR="003E3A0C" w:rsidRPr="00BB45C6">
        <w:rPr>
          <w:rFonts w:eastAsia="Calibri" w:cs="Calibri"/>
          <w:shd w:val="clear" w:color="auto" w:fill="FFFFFF"/>
          <w:lang w:eastAsia="ar-SA"/>
        </w:rPr>
        <w:t xml:space="preserve">veiksiančios įstaigos </w:t>
      </w:r>
      <w:r w:rsidR="00697BBE" w:rsidRPr="00BB45C6">
        <w:rPr>
          <w:rFonts w:eastAsia="Calibri" w:cs="Calibri"/>
          <w:shd w:val="clear" w:color="auto" w:fill="FFFFFF"/>
          <w:lang w:eastAsia="ar-SA"/>
        </w:rPr>
        <w:t>nuostatus</w:t>
      </w:r>
      <w:r w:rsidR="00697BBE" w:rsidRPr="000F4CAC">
        <w:rPr>
          <w:rFonts w:eastAsia="Calibri" w:cs="Calibri"/>
          <w:shd w:val="clear" w:color="auto" w:fill="FFFFFF"/>
          <w:lang w:eastAsia="ar-SA"/>
        </w:rPr>
        <w:t xml:space="preserve"> kiekvienos reorganizuojamos ir reorganizavime dalyvaujančios biudžetinės įstaigos savininko teises ir pareigas įgyvendinanti institucija.</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lastRenderedPageBreak/>
        <w:t>4</w:t>
      </w:r>
      <w:r w:rsidR="00AF5E6B">
        <w:rPr>
          <w:color w:val="000000"/>
          <w:shd w:val="clear" w:color="auto" w:fill="FFFFFF"/>
          <w:lang w:eastAsia="ar-SA"/>
        </w:rPr>
        <w:t>4</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Sprendimo dėl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entro reorganizavimo priėmimą įrodantis dokumentas turi būti pateiktas Juridinių asmenų registrui.</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rFonts w:eastAsia="Calibri" w:cs="Calibri"/>
          <w:shd w:val="clear" w:color="auto" w:fill="FFFFFF"/>
          <w:lang w:eastAsia="ar-SA"/>
        </w:rPr>
        <w:t>4</w:t>
      </w:r>
      <w:r w:rsidR="00AF5E6B">
        <w:rPr>
          <w:rFonts w:eastAsia="Calibri" w:cs="Calibri"/>
          <w:shd w:val="clear" w:color="auto" w:fill="FFFFFF"/>
          <w:lang w:eastAsia="ar-SA"/>
        </w:rPr>
        <w:t>5</w:t>
      </w:r>
      <w:r w:rsidR="00697BBE" w:rsidRPr="000F4CAC">
        <w:rPr>
          <w:rFonts w:eastAsia="Calibri" w:cs="Calibri"/>
          <w:shd w:val="clear" w:color="auto" w:fill="FFFFFF"/>
          <w:lang w:eastAsia="ar-SA"/>
        </w:rPr>
        <w:t>. Reorganizavimas laikomas baigtu, kai į Juridinių asmenų registrą įregistruojami po reorganizavimo sukurtos naujos biudžetinės įstaigos nuostatai ar įregistruojami tęsiančių veiklą biudžetinių įstaigų pakeisti nuostatai.</w:t>
      </w:r>
    </w:p>
    <w:p w:rsidR="00697BBE" w:rsidRPr="000F4CAC" w:rsidRDefault="008B77A0" w:rsidP="003E3A0C">
      <w:pPr>
        <w:tabs>
          <w:tab w:val="left" w:pos="709"/>
        </w:tabs>
        <w:suppressAutoHyphens/>
        <w:ind w:right="30"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6</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Reorganizuoto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entro veikla pasibaigia nuo jo išregistravimo iš Juridinių asmenų registro dienos.</w:t>
      </w:r>
    </w:p>
    <w:p w:rsidR="00697BBE" w:rsidRPr="000F4CAC" w:rsidRDefault="008B77A0" w:rsidP="003E3A0C">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7</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Centras gali būti likviduojamas Lietuvos Respublikos civilinio kodekso nustatytais juridinių asmenų likvidavimo pagrindais.</w:t>
      </w:r>
    </w:p>
    <w:p w:rsidR="00697BBE" w:rsidRPr="000F4CAC" w:rsidRDefault="008B77A0" w:rsidP="003E3A0C">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8</w:t>
      </w:r>
      <w:r w:rsidR="00697BBE" w:rsidRPr="000F4CAC">
        <w:rPr>
          <w:color w:val="000000"/>
          <w:shd w:val="clear" w:color="auto" w:fill="FFFFFF"/>
          <w:lang w:eastAsia="ar-SA"/>
        </w:rPr>
        <w:t xml:space="preserve">. </w:t>
      </w:r>
      <w:r w:rsidR="00697BBE" w:rsidRPr="000F4CAC">
        <w:rPr>
          <w:rFonts w:eastAsia="Calibri" w:cs="Calibri"/>
          <w:shd w:val="clear" w:color="auto" w:fill="FFFFFF"/>
          <w:lang w:eastAsia="ar-SA"/>
        </w:rPr>
        <w:t xml:space="preserve">Sprendimą likviduoti </w:t>
      </w:r>
      <w:r w:rsidR="003E3A0C">
        <w:rPr>
          <w:rFonts w:eastAsia="Calibri" w:cs="Calibri"/>
          <w:shd w:val="clear" w:color="auto" w:fill="FFFFFF"/>
          <w:lang w:eastAsia="ar-SA"/>
        </w:rPr>
        <w:t>c</w:t>
      </w:r>
      <w:r w:rsidR="00697BBE" w:rsidRPr="000F4CAC">
        <w:rPr>
          <w:rFonts w:eastAsia="Calibri" w:cs="Calibri"/>
          <w:shd w:val="clear" w:color="auto" w:fill="FFFFFF"/>
          <w:lang w:eastAsia="ar-SA"/>
        </w:rPr>
        <w:t>entrą priėmusi savininko teises ir pareigas įgyvendinanti institucija arba teismas privalo paskirti likvidatorių arba sudaryti likvidacinę komisiją.</w:t>
      </w:r>
    </w:p>
    <w:p w:rsidR="00697BBE" w:rsidRPr="008B77A0" w:rsidRDefault="008B77A0" w:rsidP="003E3A0C">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4</w:t>
      </w:r>
      <w:r w:rsidR="00AF5E6B">
        <w:rPr>
          <w:color w:val="000000"/>
          <w:shd w:val="clear" w:color="auto" w:fill="FFFFFF"/>
          <w:lang w:eastAsia="ar-SA"/>
        </w:rPr>
        <w:t>9</w:t>
      </w:r>
      <w:r w:rsidR="00697BBE" w:rsidRPr="008B77A0">
        <w:rPr>
          <w:color w:val="000000"/>
          <w:shd w:val="clear" w:color="auto" w:fill="FFFFFF"/>
          <w:lang w:eastAsia="ar-SA"/>
        </w:rPr>
        <w:t xml:space="preserve">. </w:t>
      </w:r>
      <w:r w:rsidR="00697BBE" w:rsidRPr="008B77A0">
        <w:rPr>
          <w:rFonts w:eastAsia="Calibri" w:cs="Calibri"/>
          <w:shd w:val="clear" w:color="auto" w:fill="FFFFFF"/>
          <w:lang w:eastAsia="ar-SA"/>
        </w:rPr>
        <w:t xml:space="preserve">Apie sprendimą likviduoti </w:t>
      </w:r>
      <w:r w:rsidR="003E3A0C" w:rsidRPr="008B77A0">
        <w:rPr>
          <w:rFonts w:eastAsia="Calibri" w:cs="Calibri"/>
          <w:shd w:val="clear" w:color="auto" w:fill="FFFFFF"/>
          <w:lang w:eastAsia="ar-SA"/>
        </w:rPr>
        <w:t>c</w:t>
      </w:r>
      <w:r w:rsidR="00697BBE" w:rsidRPr="008B77A0">
        <w:rPr>
          <w:rFonts w:eastAsia="Calibri" w:cs="Calibri"/>
          <w:shd w:val="clear" w:color="auto" w:fill="FFFFFF"/>
          <w:lang w:eastAsia="ar-SA"/>
        </w:rPr>
        <w:t xml:space="preserve">entrą turi būti viešai paskelbta </w:t>
      </w:r>
      <w:r w:rsidR="003E3A0C" w:rsidRPr="008B77A0">
        <w:rPr>
          <w:rFonts w:eastAsia="Calibri" w:cs="Calibri"/>
          <w:shd w:val="clear" w:color="auto" w:fill="FFFFFF"/>
          <w:lang w:eastAsia="ar-SA"/>
        </w:rPr>
        <w:t>c</w:t>
      </w:r>
      <w:r w:rsidR="00697BBE" w:rsidRPr="008B77A0">
        <w:rPr>
          <w:rFonts w:eastAsia="Calibri" w:cs="Calibri"/>
          <w:shd w:val="clear" w:color="auto" w:fill="FFFFFF"/>
          <w:lang w:eastAsia="ar-SA"/>
        </w:rPr>
        <w:t xml:space="preserve">entro interneto svetainėje tris kartus ne mažesniais kaip 30 dienų intervalais arba viešai paskelbta vieną kartą </w:t>
      </w:r>
      <w:r w:rsidR="003E3A0C" w:rsidRPr="008B77A0">
        <w:rPr>
          <w:rFonts w:eastAsia="Calibri" w:cs="Calibri"/>
          <w:shd w:val="clear" w:color="auto" w:fill="FFFFFF"/>
          <w:lang w:eastAsia="ar-SA"/>
        </w:rPr>
        <w:t>c</w:t>
      </w:r>
      <w:r w:rsidR="00697BBE" w:rsidRPr="008B77A0">
        <w:rPr>
          <w:rFonts w:eastAsia="Calibri" w:cs="Calibri"/>
          <w:shd w:val="clear" w:color="auto" w:fill="FFFFFF"/>
          <w:lang w:eastAsia="ar-SA"/>
        </w:rPr>
        <w:t xml:space="preserve">entro interneto svetainėje </w:t>
      </w:r>
      <w:r w:rsidR="00697BBE" w:rsidRPr="008B77A0">
        <w:rPr>
          <w:rFonts w:eastAsia="Calibri" w:cs="Calibri"/>
          <w:bCs/>
          <w:shd w:val="clear" w:color="auto" w:fill="FFFFFF"/>
          <w:lang w:eastAsia="ar-SA"/>
        </w:rPr>
        <w:t>www.ignalina.info</w:t>
      </w:r>
      <w:r w:rsidR="00697BBE" w:rsidRPr="008B77A0">
        <w:rPr>
          <w:rFonts w:eastAsia="Calibri" w:cs="Calibri"/>
          <w:shd w:val="clear" w:color="auto" w:fill="FFFFFF"/>
          <w:lang w:eastAsia="ar-SA"/>
        </w:rPr>
        <w:t xml:space="preserve"> ir pranešta visiems kreditoriams raštu.</w:t>
      </w:r>
      <w:r w:rsidR="003E3A0C" w:rsidRPr="008B77A0">
        <w:rPr>
          <w:rFonts w:eastAsia="Calibri" w:cs="Calibri"/>
          <w:shd w:val="clear" w:color="auto" w:fill="FFFFFF"/>
          <w:lang w:eastAsia="ar-SA"/>
        </w:rPr>
        <w:t xml:space="preserve"> </w:t>
      </w:r>
    </w:p>
    <w:p w:rsidR="00697BBE" w:rsidRPr="008B77A0" w:rsidRDefault="00AF5E6B" w:rsidP="003E3A0C">
      <w:pPr>
        <w:shd w:val="clear" w:color="auto" w:fill="FFFFFF"/>
        <w:tabs>
          <w:tab w:val="left" w:pos="567"/>
        </w:tabs>
        <w:suppressAutoHyphens/>
        <w:ind w:firstLine="1134"/>
        <w:jc w:val="both"/>
        <w:rPr>
          <w:color w:val="000000"/>
          <w:shd w:val="clear" w:color="auto" w:fill="FFFFFF"/>
          <w:lang w:eastAsia="ar-SA"/>
        </w:rPr>
      </w:pPr>
      <w:r>
        <w:rPr>
          <w:color w:val="000000"/>
          <w:shd w:val="clear" w:color="auto" w:fill="FFFFFF"/>
          <w:lang w:eastAsia="ar-SA"/>
        </w:rPr>
        <w:t>50</w:t>
      </w:r>
      <w:r w:rsidR="00697BBE" w:rsidRPr="008B77A0">
        <w:rPr>
          <w:color w:val="000000"/>
          <w:shd w:val="clear" w:color="auto" w:fill="FFFFFF"/>
          <w:lang w:eastAsia="ar-SA"/>
        </w:rPr>
        <w:t xml:space="preserve">. </w:t>
      </w:r>
      <w:r w:rsidR="00697BBE" w:rsidRPr="008B77A0">
        <w:rPr>
          <w:rFonts w:eastAsia="Calibri" w:cs="Calibri"/>
          <w:shd w:val="clear" w:color="auto" w:fill="FFFFFF"/>
          <w:lang w:eastAsia="ar-SA"/>
        </w:rPr>
        <w:t xml:space="preserve">Apie </w:t>
      </w:r>
      <w:r w:rsidR="003E3A0C" w:rsidRPr="008B77A0">
        <w:rPr>
          <w:rFonts w:eastAsia="Calibri" w:cs="Calibri"/>
          <w:shd w:val="clear" w:color="auto" w:fill="FFFFFF"/>
          <w:lang w:eastAsia="ar-SA"/>
        </w:rPr>
        <w:t>c</w:t>
      </w:r>
      <w:r w:rsidR="00697BBE" w:rsidRPr="008B77A0">
        <w:rPr>
          <w:rFonts w:eastAsia="Calibri" w:cs="Calibri"/>
          <w:shd w:val="clear" w:color="auto" w:fill="FFFFFF"/>
          <w:lang w:eastAsia="ar-SA"/>
        </w:rPr>
        <w:t xml:space="preserve">entro likvidavimą pranešama Juridinių asmenų registrui teisės aktų nustatyta tvarka ne vėliau kaip pirmą viešo paskelbimo dieną. Nuo sprendimo likviduoti </w:t>
      </w:r>
      <w:r w:rsidR="003E3A0C" w:rsidRPr="008B77A0">
        <w:rPr>
          <w:rFonts w:eastAsia="Calibri" w:cs="Calibri"/>
          <w:shd w:val="clear" w:color="auto" w:fill="FFFFFF"/>
          <w:lang w:eastAsia="ar-SA"/>
        </w:rPr>
        <w:t>c</w:t>
      </w:r>
      <w:r w:rsidR="00697BBE" w:rsidRPr="008B77A0">
        <w:rPr>
          <w:rFonts w:eastAsia="Calibri" w:cs="Calibri"/>
          <w:shd w:val="clear" w:color="auto" w:fill="FFFFFF"/>
          <w:lang w:eastAsia="ar-SA"/>
        </w:rPr>
        <w:t>entrą priėmimo dienos jis įgyja likviduojamos biudžetinės įstaigos statusą, kurio netenka jį likvidavus ar įstatymų nustatytais atvejais atšaukus sprendimą jį likviduoti.</w:t>
      </w:r>
      <w:r w:rsidR="009C07FB" w:rsidRPr="008B77A0">
        <w:rPr>
          <w:rFonts w:eastAsia="Calibri" w:cs="Calibri"/>
          <w:shd w:val="clear" w:color="auto" w:fill="FFFFFF"/>
          <w:lang w:eastAsia="ar-SA"/>
        </w:rPr>
        <w:t xml:space="preserve"> </w:t>
      </w:r>
    </w:p>
    <w:p w:rsidR="00697BBE" w:rsidRPr="000F4CAC" w:rsidRDefault="00697BBE" w:rsidP="00697BBE">
      <w:pPr>
        <w:shd w:val="clear" w:color="auto" w:fill="FFFFFF"/>
        <w:suppressAutoHyphens/>
        <w:rPr>
          <w:bCs/>
          <w:color w:val="000000"/>
          <w:lang w:eastAsia="ar-SA"/>
        </w:rPr>
      </w:pPr>
    </w:p>
    <w:p w:rsidR="00697BBE" w:rsidRPr="000F4CAC" w:rsidRDefault="00AF5E6B" w:rsidP="00697BBE">
      <w:pPr>
        <w:shd w:val="clear" w:color="auto" w:fill="FFFFFF"/>
        <w:tabs>
          <w:tab w:val="left" w:pos="0"/>
          <w:tab w:val="left" w:pos="567"/>
        </w:tabs>
        <w:suppressAutoHyphens/>
        <w:jc w:val="center"/>
        <w:rPr>
          <w:b/>
          <w:bCs/>
          <w:color w:val="000000"/>
          <w:shd w:val="clear" w:color="auto" w:fill="FFFFFF"/>
          <w:lang w:eastAsia="ar-SA"/>
        </w:rPr>
      </w:pPr>
      <w:r>
        <w:rPr>
          <w:b/>
          <w:bCs/>
          <w:color w:val="000000"/>
          <w:shd w:val="clear" w:color="auto" w:fill="FFFFFF"/>
          <w:lang w:eastAsia="ar-SA"/>
        </w:rPr>
        <w:t>I</w:t>
      </w:r>
      <w:r w:rsidR="005B6DF5" w:rsidRPr="000F4CAC">
        <w:rPr>
          <w:b/>
          <w:bCs/>
          <w:color w:val="000000"/>
          <w:shd w:val="clear" w:color="auto" w:fill="FFFFFF"/>
          <w:lang w:eastAsia="ar-SA"/>
        </w:rPr>
        <w:t>X</w:t>
      </w:r>
      <w:r w:rsidR="00697BBE" w:rsidRPr="000F4CAC">
        <w:rPr>
          <w:b/>
          <w:bCs/>
          <w:color w:val="000000"/>
          <w:shd w:val="clear" w:color="auto" w:fill="FFFFFF"/>
          <w:lang w:eastAsia="ar-SA"/>
        </w:rPr>
        <w:t xml:space="preserve"> SKYRIUS</w:t>
      </w:r>
    </w:p>
    <w:p w:rsidR="00697BBE" w:rsidRPr="000F4CAC" w:rsidRDefault="005B6DF5" w:rsidP="00697BBE">
      <w:pPr>
        <w:shd w:val="clear" w:color="auto" w:fill="FFFFFF"/>
        <w:tabs>
          <w:tab w:val="left" w:pos="0"/>
          <w:tab w:val="left" w:pos="567"/>
        </w:tabs>
        <w:suppressAutoHyphens/>
        <w:ind w:firstLine="62"/>
        <w:jc w:val="center"/>
        <w:rPr>
          <w:b/>
          <w:bCs/>
          <w:color w:val="000000"/>
          <w:shd w:val="clear" w:color="auto" w:fill="FFFFFF"/>
          <w:lang w:eastAsia="ar-SA"/>
        </w:rPr>
      </w:pPr>
      <w:r w:rsidRPr="000F4CAC">
        <w:rPr>
          <w:b/>
          <w:bCs/>
          <w:color w:val="000000"/>
          <w:shd w:val="clear" w:color="auto" w:fill="FFFFFF"/>
          <w:lang w:eastAsia="ar-SA"/>
        </w:rPr>
        <w:t>BAIGIAMOSIOS NUOSTATOS</w:t>
      </w:r>
    </w:p>
    <w:p w:rsidR="00AF5E6B" w:rsidRDefault="00AF5E6B" w:rsidP="00BB2172">
      <w:pPr>
        <w:rPr>
          <w:color w:val="000000"/>
        </w:rPr>
      </w:pPr>
    </w:p>
    <w:p w:rsidR="00BB2172" w:rsidRDefault="00AF5E6B" w:rsidP="00AF5E6B">
      <w:pPr>
        <w:tabs>
          <w:tab w:val="left" w:pos="1134"/>
        </w:tabs>
        <w:ind w:firstLine="720"/>
        <w:jc w:val="both"/>
        <w:rPr>
          <w:rFonts w:ascii="Calibri" w:hAnsi="Calibri"/>
          <w:color w:val="000000"/>
          <w:lang w:eastAsia="lt-LT"/>
        </w:rPr>
      </w:pPr>
      <w:r>
        <w:rPr>
          <w:color w:val="000000"/>
        </w:rPr>
        <w:tab/>
        <w:t xml:space="preserve">51. </w:t>
      </w:r>
      <w:r w:rsidR="00BB2172">
        <w:rPr>
          <w:color w:val="000000"/>
        </w:rPr>
        <w:t xml:space="preserve">Centras </w:t>
      </w:r>
      <w:r>
        <w:rPr>
          <w:color w:val="000000"/>
        </w:rPr>
        <w:t>teisės aktų nustatyta tvarka g</w:t>
      </w:r>
      <w:r w:rsidR="00BB2172">
        <w:rPr>
          <w:color w:val="000000"/>
        </w:rPr>
        <w:t>ali steigti  filialus</w:t>
      </w:r>
      <w:r>
        <w:rPr>
          <w:color w:val="000000"/>
        </w:rPr>
        <w:t>.</w:t>
      </w:r>
      <w:r w:rsidR="00BB2172">
        <w:rPr>
          <w:color w:val="000000"/>
        </w:rPr>
        <w:t xml:space="preserve"> </w:t>
      </w:r>
    </w:p>
    <w:p w:rsidR="005B6DF5" w:rsidRPr="000F4CAC" w:rsidRDefault="00AF5E6B" w:rsidP="009C07FB">
      <w:pPr>
        <w:tabs>
          <w:tab w:val="left" w:pos="567"/>
          <w:tab w:val="left" w:pos="993"/>
        </w:tabs>
        <w:suppressAutoHyphens/>
        <w:ind w:firstLine="1134"/>
        <w:jc w:val="both"/>
        <w:rPr>
          <w:rFonts w:eastAsia="Calibri"/>
          <w:lang w:eastAsia="ar-SA"/>
        </w:rPr>
      </w:pPr>
      <w:r>
        <w:rPr>
          <w:bCs/>
          <w:color w:val="000000"/>
          <w:shd w:val="clear" w:color="auto" w:fill="FFFFFF"/>
          <w:lang w:eastAsia="ar-SA"/>
        </w:rPr>
        <w:t>52</w:t>
      </w:r>
      <w:r w:rsidR="00697BBE" w:rsidRPr="000F4CAC">
        <w:rPr>
          <w:bCs/>
          <w:color w:val="000000"/>
          <w:shd w:val="clear" w:color="auto" w:fill="FFFFFF"/>
          <w:lang w:eastAsia="ar-SA"/>
        </w:rPr>
        <w:t>.</w:t>
      </w:r>
      <w:r w:rsidR="005B6DF5" w:rsidRPr="000F4CAC">
        <w:rPr>
          <w:bCs/>
          <w:color w:val="000000"/>
          <w:shd w:val="clear" w:color="auto" w:fill="FFFFFF"/>
          <w:lang w:eastAsia="ar-SA"/>
        </w:rPr>
        <w:t xml:space="preserve"> </w:t>
      </w:r>
      <w:r w:rsidR="005B6DF5" w:rsidRPr="000F4CAC">
        <w:rPr>
          <w:rFonts w:eastAsia="Calibri"/>
          <w:lang w:eastAsia="ar-SA"/>
        </w:rPr>
        <w:t xml:space="preserve">Nuostatai tvirtinami, keičiami </w:t>
      </w:r>
      <w:r w:rsidR="009C07FB">
        <w:rPr>
          <w:rFonts w:eastAsia="Calibri"/>
          <w:lang w:eastAsia="ar-SA"/>
        </w:rPr>
        <w:t>s</w:t>
      </w:r>
      <w:r w:rsidR="005B6DF5" w:rsidRPr="000F4CAC">
        <w:rPr>
          <w:rFonts w:eastAsia="Calibri"/>
          <w:lang w:eastAsia="ar-SA"/>
        </w:rPr>
        <w:t>avivaldybės tarybos sprendimu.</w:t>
      </w:r>
      <w:r w:rsidR="005B6DF5" w:rsidRPr="000F4CAC">
        <w:rPr>
          <w:color w:val="000000"/>
          <w:shd w:val="clear" w:color="auto" w:fill="FFFFFF"/>
        </w:rPr>
        <w:t xml:space="preserve"> Pakeisti tarnybos nuostatai įsigalioja nuo jų įregistravimo Juridinių asmenų registre dienos.</w:t>
      </w:r>
      <w:r w:rsidR="005B6DF5" w:rsidRPr="000F4CAC">
        <w:rPr>
          <w:rFonts w:eastAsia="Calibri"/>
          <w:lang w:eastAsia="ar-SA"/>
        </w:rPr>
        <w:t xml:space="preserve"> </w:t>
      </w:r>
    </w:p>
    <w:p w:rsidR="00697BBE" w:rsidRPr="000F4CAC" w:rsidRDefault="00AF5E6B" w:rsidP="009C07FB">
      <w:pPr>
        <w:shd w:val="clear" w:color="auto" w:fill="FFFFFF"/>
        <w:tabs>
          <w:tab w:val="left" w:pos="0"/>
          <w:tab w:val="left" w:pos="567"/>
        </w:tabs>
        <w:suppressAutoHyphens/>
        <w:ind w:firstLine="1134"/>
        <w:jc w:val="both"/>
        <w:rPr>
          <w:bCs/>
          <w:color w:val="000000"/>
          <w:shd w:val="clear" w:color="auto" w:fill="FFFFFF"/>
          <w:lang w:eastAsia="ar-SA"/>
        </w:rPr>
      </w:pPr>
      <w:r>
        <w:rPr>
          <w:bCs/>
          <w:color w:val="000000"/>
          <w:shd w:val="clear" w:color="auto" w:fill="FFFFFF"/>
          <w:lang w:eastAsia="ar-SA"/>
        </w:rPr>
        <w:t>53</w:t>
      </w:r>
      <w:r w:rsidR="005B6DF5" w:rsidRPr="000F4CAC">
        <w:rPr>
          <w:bCs/>
          <w:color w:val="000000"/>
          <w:shd w:val="clear" w:color="auto" w:fill="FFFFFF"/>
          <w:lang w:eastAsia="ar-SA"/>
        </w:rPr>
        <w:t xml:space="preserve">. </w:t>
      </w:r>
      <w:r w:rsidR="00697BBE" w:rsidRPr="000F4CAC">
        <w:rPr>
          <w:bCs/>
          <w:color w:val="000000"/>
          <w:shd w:val="clear" w:color="auto" w:fill="FFFFFF"/>
          <w:lang w:eastAsia="ar-SA"/>
        </w:rPr>
        <w:t>Centras turi interneto svetainę www.ignalina.info</w:t>
      </w:r>
      <w:r w:rsidR="00697BBE" w:rsidRPr="009C07FB">
        <w:rPr>
          <w:bCs/>
          <w:color w:val="000000"/>
          <w:shd w:val="clear" w:color="auto" w:fill="FFFFFF"/>
          <w:lang w:eastAsia="ar-SA"/>
        </w:rPr>
        <w:t>,</w:t>
      </w:r>
      <w:r w:rsidR="00697BBE" w:rsidRPr="000F4CAC">
        <w:rPr>
          <w:bCs/>
          <w:color w:val="000000"/>
          <w:shd w:val="clear" w:color="auto" w:fill="FFFFFF"/>
          <w:lang w:eastAsia="ar-SA"/>
        </w:rPr>
        <w:t xml:space="preserve"> kurioje nurodoma informacija vadovaujantis Lietuvos Respublikos civilinio kodekso 2.44 straipsniu.</w:t>
      </w:r>
    </w:p>
    <w:p w:rsidR="00697BBE" w:rsidRPr="000F4CAC" w:rsidRDefault="0018505A" w:rsidP="0018505A">
      <w:pPr>
        <w:keepNext/>
        <w:shd w:val="clear" w:color="auto" w:fill="FFFFFF"/>
        <w:suppressAutoHyphens/>
        <w:jc w:val="both"/>
        <w:rPr>
          <w:color w:val="000000"/>
          <w:shd w:val="clear" w:color="auto" w:fill="FFFFFF"/>
          <w:lang w:eastAsia="ar-SA"/>
        </w:rPr>
      </w:pPr>
      <w:r w:rsidRPr="000F4CAC">
        <w:rPr>
          <w:color w:val="000000"/>
          <w:shd w:val="clear" w:color="auto" w:fill="FFFFFF"/>
          <w:lang w:eastAsia="ar-SA"/>
        </w:rPr>
        <w:t xml:space="preserve">          </w:t>
      </w:r>
    </w:p>
    <w:p w:rsidR="00697BBE" w:rsidRPr="000F4CAC" w:rsidRDefault="00697BBE" w:rsidP="00697BBE">
      <w:pPr>
        <w:keepNext/>
        <w:shd w:val="clear" w:color="auto" w:fill="FFFFFF"/>
        <w:suppressAutoHyphens/>
        <w:ind w:firstLine="682"/>
        <w:jc w:val="both"/>
        <w:rPr>
          <w:color w:val="000000"/>
          <w:shd w:val="clear" w:color="auto" w:fill="FFFFFF"/>
          <w:lang w:eastAsia="ar-SA"/>
        </w:rPr>
      </w:pPr>
    </w:p>
    <w:p w:rsidR="00697BBE" w:rsidRPr="000F4CAC" w:rsidRDefault="00697BBE" w:rsidP="00697BBE">
      <w:pPr>
        <w:keepNext/>
        <w:shd w:val="clear" w:color="auto" w:fill="FFFFFF"/>
        <w:tabs>
          <w:tab w:val="left" w:pos="567"/>
          <w:tab w:val="left" w:pos="993"/>
        </w:tabs>
        <w:suppressAutoHyphens/>
        <w:jc w:val="both"/>
        <w:rPr>
          <w:bCs/>
          <w:color w:val="000000"/>
          <w:shd w:val="clear" w:color="auto" w:fill="FFFFFF"/>
          <w:lang w:eastAsia="ar-SA"/>
        </w:rPr>
      </w:pPr>
    </w:p>
    <w:p w:rsidR="00697BBE" w:rsidRPr="000F4CAC" w:rsidRDefault="00697BBE" w:rsidP="00697BBE">
      <w:pPr>
        <w:shd w:val="clear" w:color="auto" w:fill="FFFFFF"/>
        <w:suppressAutoHyphens/>
        <w:jc w:val="center"/>
        <w:rPr>
          <w:rFonts w:eastAsia="Lucida Sans Unicode"/>
          <w:lang w:eastAsia="lt-LT"/>
        </w:rPr>
      </w:pPr>
      <w:r w:rsidRPr="000F4CAC">
        <w:rPr>
          <w:color w:val="000000"/>
          <w:shd w:val="clear" w:color="auto" w:fill="FFFFFF"/>
          <w:lang w:eastAsia="ar-SA"/>
        </w:rPr>
        <w:t>___________________</w:t>
      </w: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9123C7" w:rsidRPr="000F4CAC" w:rsidRDefault="009123C7" w:rsidP="00EF4B1E">
      <w:pPr>
        <w:rPr>
          <w:b/>
        </w:rPr>
      </w:pPr>
    </w:p>
    <w:p w:rsidR="00232112" w:rsidRPr="000F4CAC" w:rsidRDefault="00232112" w:rsidP="005E6A0B">
      <w:pPr>
        <w:pStyle w:val="Pavadinimas"/>
        <w:outlineLvl w:val="0"/>
      </w:pPr>
    </w:p>
    <w:p w:rsidR="00232112" w:rsidRPr="000F4CAC" w:rsidRDefault="00232112" w:rsidP="005E6A0B">
      <w:pPr>
        <w:pStyle w:val="Pavadinimas"/>
        <w:outlineLvl w:val="0"/>
      </w:pPr>
    </w:p>
    <w:p w:rsidR="00232112" w:rsidRPr="000F4CAC" w:rsidRDefault="00232112" w:rsidP="005E6A0B">
      <w:pPr>
        <w:pStyle w:val="Pavadinimas"/>
        <w:outlineLvl w:val="0"/>
      </w:pPr>
    </w:p>
    <w:p w:rsidR="00232112" w:rsidRPr="000F4CAC" w:rsidRDefault="00232112" w:rsidP="005E6A0B">
      <w:pPr>
        <w:pStyle w:val="Pavadinimas"/>
        <w:outlineLvl w:val="0"/>
      </w:pPr>
    </w:p>
    <w:p w:rsidR="00232112" w:rsidRPr="000F4CAC" w:rsidRDefault="00232112" w:rsidP="005E6A0B">
      <w:pPr>
        <w:pStyle w:val="Pavadinimas"/>
        <w:outlineLvl w:val="0"/>
      </w:pPr>
    </w:p>
    <w:p w:rsidR="00232112" w:rsidRPr="000F4CAC" w:rsidRDefault="00232112" w:rsidP="005E6A0B">
      <w:pPr>
        <w:pStyle w:val="Pavadinimas"/>
        <w:outlineLvl w:val="0"/>
      </w:pPr>
    </w:p>
    <w:p w:rsidR="00A01605" w:rsidRPr="000F4CAC" w:rsidRDefault="00A01605" w:rsidP="004910A4">
      <w:pPr>
        <w:tabs>
          <w:tab w:val="left" w:pos="0"/>
        </w:tabs>
      </w:pPr>
    </w:p>
    <w:sectPr w:rsidR="00A01605" w:rsidRPr="000F4CAC" w:rsidSect="007B0462">
      <w:footerReference w:type="default" r:id="rId10"/>
      <w:pgSz w:w="11906" w:h="16838"/>
      <w:pgMar w:top="1134" w:right="567" w:bottom="1134" w:left="1701" w:header="510" w:footer="51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AA7" w:rsidRDefault="005F6AA7" w:rsidP="00433156">
      <w:r>
        <w:separator/>
      </w:r>
    </w:p>
  </w:endnote>
  <w:endnote w:type="continuationSeparator" w:id="0">
    <w:p w:rsidR="005F6AA7" w:rsidRDefault="005F6AA7" w:rsidP="0043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A0C" w:rsidRDefault="003E3A0C" w:rsidP="00433156">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AA7" w:rsidRDefault="005F6AA7" w:rsidP="00433156">
      <w:r>
        <w:separator/>
      </w:r>
    </w:p>
  </w:footnote>
  <w:footnote w:type="continuationSeparator" w:id="0">
    <w:p w:rsidR="005F6AA7" w:rsidRDefault="005F6AA7" w:rsidP="00433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B14"/>
    <w:multiLevelType w:val="multilevel"/>
    <w:tmpl w:val="2AF8F40E"/>
    <w:lvl w:ilvl="0">
      <w:start w:val="1"/>
      <w:numFmt w:val="decimal"/>
      <w:lvlText w:val="%1."/>
      <w:lvlJc w:val="left"/>
      <w:pPr>
        <w:tabs>
          <w:tab w:val="num" w:pos="1656"/>
        </w:tabs>
        <w:ind w:left="1656" w:hanging="360"/>
      </w:pPr>
    </w:lvl>
    <w:lvl w:ilvl="1">
      <w:start w:val="1"/>
      <w:numFmt w:val="decimal"/>
      <w:isLgl/>
      <w:lvlText w:val="%1.%2."/>
      <w:lvlJc w:val="left"/>
      <w:pPr>
        <w:tabs>
          <w:tab w:val="num" w:pos="1746"/>
        </w:tabs>
        <w:ind w:left="1746" w:hanging="450"/>
      </w:pPr>
    </w:lvl>
    <w:lvl w:ilvl="2">
      <w:start w:val="1"/>
      <w:numFmt w:val="decimal"/>
      <w:isLgl/>
      <w:lvlText w:val="%1.%2.%3."/>
      <w:lvlJc w:val="left"/>
      <w:pPr>
        <w:tabs>
          <w:tab w:val="num" w:pos="2016"/>
        </w:tabs>
        <w:ind w:left="2016" w:hanging="720"/>
      </w:pPr>
    </w:lvl>
    <w:lvl w:ilvl="3">
      <w:start w:val="1"/>
      <w:numFmt w:val="decimal"/>
      <w:isLgl/>
      <w:lvlText w:val="%1.%2.%3.%4."/>
      <w:lvlJc w:val="left"/>
      <w:pPr>
        <w:tabs>
          <w:tab w:val="num" w:pos="2016"/>
        </w:tabs>
        <w:ind w:left="2016" w:hanging="720"/>
      </w:pPr>
    </w:lvl>
    <w:lvl w:ilvl="4">
      <w:start w:val="1"/>
      <w:numFmt w:val="decimal"/>
      <w:isLgl/>
      <w:lvlText w:val="%1.%2.%3.%4.%5."/>
      <w:lvlJc w:val="left"/>
      <w:pPr>
        <w:tabs>
          <w:tab w:val="num" w:pos="2376"/>
        </w:tabs>
        <w:ind w:left="2376" w:hanging="1080"/>
      </w:pPr>
    </w:lvl>
    <w:lvl w:ilvl="5">
      <w:start w:val="1"/>
      <w:numFmt w:val="decimal"/>
      <w:isLgl/>
      <w:lvlText w:val="%1.%2.%3.%4.%5.%6."/>
      <w:lvlJc w:val="left"/>
      <w:pPr>
        <w:tabs>
          <w:tab w:val="num" w:pos="2376"/>
        </w:tabs>
        <w:ind w:left="2376" w:hanging="1080"/>
      </w:pPr>
    </w:lvl>
    <w:lvl w:ilvl="6">
      <w:start w:val="1"/>
      <w:numFmt w:val="decimal"/>
      <w:isLgl/>
      <w:lvlText w:val="%1.%2.%3.%4.%5.%6.%7."/>
      <w:lvlJc w:val="left"/>
      <w:pPr>
        <w:tabs>
          <w:tab w:val="num" w:pos="2736"/>
        </w:tabs>
        <w:ind w:left="2736" w:hanging="1440"/>
      </w:pPr>
    </w:lvl>
    <w:lvl w:ilvl="7">
      <w:start w:val="1"/>
      <w:numFmt w:val="decimal"/>
      <w:isLgl/>
      <w:lvlText w:val="%1.%2.%3.%4.%5.%6.%7.%8."/>
      <w:lvlJc w:val="left"/>
      <w:pPr>
        <w:tabs>
          <w:tab w:val="num" w:pos="2736"/>
        </w:tabs>
        <w:ind w:left="2736" w:hanging="1440"/>
      </w:pPr>
    </w:lvl>
    <w:lvl w:ilvl="8">
      <w:start w:val="1"/>
      <w:numFmt w:val="decimal"/>
      <w:isLgl/>
      <w:lvlText w:val="%1.%2.%3.%4.%5.%6.%7.%8.%9."/>
      <w:lvlJc w:val="left"/>
      <w:pPr>
        <w:tabs>
          <w:tab w:val="num" w:pos="3096"/>
        </w:tabs>
        <w:ind w:left="3096" w:hanging="1800"/>
      </w:pPr>
    </w:lvl>
  </w:abstractNum>
  <w:abstractNum w:abstractNumId="1" w15:restartNumberingAfterBreak="0">
    <w:nsid w:val="07F573A5"/>
    <w:multiLevelType w:val="hybridMultilevel"/>
    <w:tmpl w:val="B03A5326"/>
    <w:lvl w:ilvl="0" w:tplc="F364C658">
      <w:start w:val="2000"/>
      <w:numFmt w:val="bullet"/>
      <w:lvlText w:val="-"/>
      <w:lvlJc w:val="left"/>
      <w:pPr>
        <w:tabs>
          <w:tab w:val="num" w:pos="1290"/>
        </w:tabs>
        <w:ind w:left="1290" w:hanging="75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CF092D"/>
    <w:multiLevelType w:val="multilevel"/>
    <w:tmpl w:val="806045B0"/>
    <w:lvl w:ilvl="0">
      <w:start w:val="3"/>
      <w:numFmt w:val="decimal"/>
      <w:lvlText w:val="%1."/>
      <w:lvlJc w:val="left"/>
      <w:pPr>
        <w:tabs>
          <w:tab w:val="num" w:pos="1380"/>
        </w:tabs>
        <w:ind w:left="13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1920"/>
        </w:tabs>
        <w:ind w:left="192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820"/>
        </w:tabs>
        <w:ind w:left="282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300"/>
        </w:tabs>
        <w:ind w:left="3300" w:hanging="1800"/>
      </w:pPr>
      <w:rPr>
        <w:rFonts w:hint="default"/>
      </w:rPr>
    </w:lvl>
  </w:abstractNum>
  <w:abstractNum w:abstractNumId="3" w15:restartNumberingAfterBreak="0">
    <w:nsid w:val="0CD27A2E"/>
    <w:multiLevelType w:val="multilevel"/>
    <w:tmpl w:val="DA6E4A84"/>
    <w:lvl w:ilvl="0">
      <w:start w:val="1"/>
      <w:numFmt w:val="decimal"/>
      <w:lvlText w:val="%1."/>
      <w:lvlJc w:val="left"/>
      <w:pPr>
        <w:tabs>
          <w:tab w:val="num" w:pos="1650"/>
        </w:tabs>
        <w:ind w:left="1650" w:hanging="360"/>
      </w:pPr>
    </w:lvl>
    <w:lvl w:ilvl="1">
      <w:start w:val="1"/>
      <w:numFmt w:val="decimal"/>
      <w:isLgl/>
      <w:lvlText w:val="%1.%2."/>
      <w:lvlJc w:val="left"/>
      <w:pPr>
        <w:tabs>
          <w:tab w:val="num" w:pos="2070"/>
        </w:tabs>
        <w:ind w:left="2070" w:hanging="420"/>
      </w:pPr>
    </w:lvl>
    <w:lvl w:ilvl="2">
      <w:start w:val="1"/>
      <w:numFmt w:val="decimal"/>
      <w:isLgl/>
      <w:lvlText w:val="%1.%2.%3."/>
      <w:lvlJc w:val="left"/>
      <w:pPr>
        <w:tabs>
          <w:tab w:val="num" w:pos="2730"/>
        </w:tabs>
        <w:ind w:left="2730" w:hanging="720"/>
      </w:pPr>
    </w:lvl>
    <w:lvl w:ilvl="3">
      <w:start w:val="1"/>
      <w:numFmt w:val="decimal"/>
      <w:isLgl/>
      <w:lvlText w:val="%1.%2.%3.%4."/>
      <w:lvlJc w:val="left"/>
      <w:pPr>
        <w:tabs>
          <w:tab w:val="num" w:pos="3090"/>
        </w:tabs>
        <w:ind w:left="3090" w:hanging="720"/>
      </w:pPr>
    </w:lvl>
    <w:lvl w:ilvl="4">
      <w:start w:val="1"/>
      <w:numFmt w:val="decimal"/>
      <w:isLgl/>
      <w:lvlText w:val="%1.%2.%3.%4.%5."/>
      <w:lvlJc w:val="left"/>
      <w:pPr>
        <w:tabs>
          <w:tab w:val="num" w:pos="3810"/>
        </w:tabs>
        <w:ind w:left="3810" w:hanging="1080"/>
      </w:pPr>
    </w:lvl>
    <w:lvl w:ilvl="5">
      <w:start w:val="1"/>
      <w:numFmt w:val="decimal"/>
      <w:isLgl/>
      <w:lvlText w:val="%1.%2.%3.%4.%5.%6."/>
      <w:lvlJc w:val="left"/>
      <w:pPr>
        <w:tabs>
          <w:tab w:val="num" w:pos="4170"/>
        </w:tabs>
        <w:ind w:left="4170" w:hanging="1080"/>
      </w:pPr>
    </w:lvl>
    <w:lvl w:ilvl="6">
      <w:start w:val="1"/>
      <w:numFmt w:val="decimal"/>
      <w:isLgl/>
      <w:lvlText w:val="%1.%2.%3.%4.%5.%6.%7."/>
      <w:lvlJc w:val="left"/>
      <w:pPr>
        <w:tabs>
          <w:tab w:val="num" w:pos="4890"/>
        </w:tabs>
        <w:ind w:left="4890" w:hanging="1440"/>
      </w:pPr>
    </w:lvl>
    <w:lvl w:ilvl="7">
      <w:start w:val="1"/>
      <w:numFmt w:val="decimal"/>
      <w:isLgl/>
      <w:lvlText w:val="%1.%2.%3.%4.%5.%6.%7.%8."/>
      <w:lvlJc w:val="left"/>
      <w:pPr>
        <w:tabs>
          <w:tab w:val="num" w:pos="5250"/>
        </w:tabs>
        <w:ind w:left="5250" w:hanging="1440"/>
      </w:pPr>
    </w:lvl>
    <w:lvl w:ilvl="8">
      <w:start w:val="1"/>
      <w:numFmt w:val="decimal"/>
      <w:isLgl/>
      <w:lvlText w:val="%1.%2.%3.%4.%5.%6.%7.%8.%9."/>
      <w:lvlJc w:val="left"/>
      <w:pPr>
        <w:tabs>
          <w:tab w:val="num" w:pos="5970"/>
        </w:tabs>
        <w:ind w:left="5970" w:hanging="1800"/>
      </w:pPr>
    </w:lvl>
  </w:abstractNum>
  <w:abstractNum w:abstractNumId="4" w15:restartNumberingAfterBreak="0">
    <w:nsid w:val="0D774DB0"/>
    <w:multiLevelType w:val="hybridMultilevel"/>
    <w:tmpl w:val="008A0682"/>
    <w:lvl w:ilvl="0" w:tplc="C8C48D6C">
      <w:start w:val="1"/>
      <w:numFmt w:val="decimal"/>
      <w:lvlText w:val="%1."/>
      <w:lvlJc w:val="left"/>
      <w:pPr>
        <w:tabs>
          <w:tab w:val="num" w:pos="1440"/>
        </w:tabs>
        <w:ind w:left="1440" w:hanging="360"/>
      </w:pPr>
      <w:rPr>
        <w:rFonts w:hint="default"/>
      </w:r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5" w15:restartNumberingAfterBreak="0">
    <w:nsid w:val="0FE15629"/>
    <w:multiLevelType w:val="hybridMultilevel"/>
    <w:tmpl w:val="FD461034"/>
    <w:lvl w:ilvl="0" w:tplc="E182D51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09F5D15"/>
    <w:multiLevelType w:val="hybridMultilevel"/>
    <w:tmpl w:val="1F4ACF8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4556FD"/>
    <w:multiLevelType w:val="multilevel"/>
    <w:tmpl w:val="C1B00AB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6882294"/>
    <w:multiLevelType w:val="multilevel"/>
    <w:tmpl w:val="F8B2459E"/>
    <w:lvl w:ilvl="0">
      <w:start w:val="3"/>
      <w:numFmt w:val="decimal"/>
      <w:lvlText w:val="%1."/>
      <w:lvlJc w:val="left"/>
      <w:pPr>
        <w:tabs>
          <w:tab w:val="num" w:pos="1380"/>
        </w:tabs>
        <w:ind w:left="138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1920"/>
        </w:tabs>
        <w:ind w:left="192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400"/>
        </w:tabs>
        <w:ind w:left="2400" w:hanging="1080"/>
      </w:pPr>
      <w:rPr>
        <w:rFonts w:hint="default"/>
      </w:rPr>
    </w:lvl>
    <w:lvl w:ilvl="6">
      <w:start w:val="1"/>
      <w:numFmt w:val="decimal"/>
      <w:isLgl/>
      <w:lvlText w:val="%1.%2.%3.%4.%5.%6.%7."/>
      <w:lvlJc w:val="left"/>
      <w:pPr>
        <w:tabs>
          <w:tab w:val="num" w:pos="2820"/>
        </w:tabs>
        <w:ind w:left="282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300"/>
        </w:tabs>
        <w:ind w:left="3300" w:hanging="1800"/>
      </w:pPr>
      <w:rPr>
        <w:rFonts w:hint="default"/>
      </w:rPr>
    </w:lvl>
  </w:abstractNum>
  <w:abstractNum w:abstractNumId="9" w15:restartNumberingAfterBreak="0">
    <w:nsid w:val="182449CC"/>
    <w:multiLevelType w:val="hybridMultilevel"/>
    <w:tmpl w:val="E24036A4"/>
    <w:lvl w:ilvl="0" w:tplc="7A5A5AC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15:restartNumberingAfterBreak="0">
    <w:nsid w:val="1B302B8D"/>
    <w:multiLevelType w:val="hybridMultilevel"/>
    <w:tmpl w:val="0FAA4B00"/>
    <w:lvl w:ilvl="0" w:tplc="1D84D7F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1" w15:restartNumberingAfterBreak="0">
    <w:nsid w:val="1FD9798F"/>
    <w:multiLevelType w:val="hybridMultilevel"/>
    <w:tmpl w:val="776861B4"/>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12" w15:restartNumberingAfterBreak="0">
    <w:nsid w:val="31A2422A"/>
    <w:multiLevelType w:val="hybridMultilevel"/>
    <w:tmpl w:val="42A89BC8"/>
    <w:lvl w:ilvl="0" w:tplc="DFCAE53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35995EB5"/>
    <w:multiLevelType w:val="hybridMultilevel"/>
    <w:tmpl w:val="C9229D2C"/>
    <w:lvl w:ilvl="0" w:tplc="64A20FF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4" w15:restartNumberingAfterBreak="0">
    <w:nsid w:val="3E187034"/>
    <w:multiLevelType w:val="hybridMultilevel"/>
    <w:tmpl w:val="901AB5C4"/>
    <w:lvl w:ilvl="0" w:tplc="13D6620A">
      <w:start w:val="1"/>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5" w15:restartNumberingAfterBreak="0">
    <w:nsid w:val="408D357C"/>
    <w:multiLevelType w:val="hybridMultilevel"/>
    <w:tmpl w:val="014400A2"/>
    <w:lvl w:ilvl="0" w:tplc="EEDC23C8">
      <w:start w:val="3"/>
      <w:numFmt w:val="decimal"/>
      <w:lvlText w:val="%1."/>
      <w:lvlJc w:val="left"/>
      <w:pPr>
        <w:tabs>
          <w:tab w:val="num" w:pos="1500"/>
        </w:tabs>
        <w:ind w:left="1500" w:hanging="360"/>
      </w:pPr>
      <w:rPr>
        <w:rFonts w:hint="default"/>
      </w:rPr>
    </w:lvl>
    <w:lvl w:ilvl="1" w:tplc="04270019" w:tentative="1">
      <w:start w:val="1"/>
      <w:numFmt w:val="lowerLetter"/>
      <w:lvlText w:val="%2."/>
      <w:lvlJc w:val="left"/>
      <w:pPr>
        <w:tabs>
          <w:tab w:val="num" w:pos="2220"/>
        </w:tabs>
        <w:ind w:left="2220" w:hanging="360"/>
      </w:p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16" w15:restartNumberingAfterBreak="0">
    <w:nsid w:val="42A15679"/>
    <w:multiLevelType w:val="multilevel"/>
    <w:tmpl w:val="4C56FCA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44A10D8A"/>
    <w:multiLevelType w:val="hybridMultilevel"/>
    <w:tmpl w:val="0C54411A"/>
    <w:lvl w:ilvl="0" w:tplc="A6209CF6">
      <w:start w:val="1"/>
      <w:numFmt w:val="upperRoman"/>
      <w:lvlText w:val="%1."/>
      <w:lvlJc w:val="left"/>
      <w:pPr>
        <w:tabs>
          <w:tab w:val="num" w:pos="3600"/>
        </w:tabs>
        <w:ind w:left="3600" w:hanging="720"/>
      </w:pPr>
      <w:rPr>
        <w:rFonts w:hint="default"/>
      </w:rPr>
    </w:lvl>
    <w:lvl w:ilvl="1" w:tplc="04270019" w:tentative="1">
      <w:start w:val="1"/>
      <w:numFmt w:val="lowerLetter"/>
      <w:lvlText w:val="%2."/>
      <w:lvlJc w:val="left"/>
      <w:pPr>
        <w:tabs>
          <w:tab w:val="num" w:pos="3960"/>
        </w:tabs>
        <w:ind w:left="3960" w:hanging="360"/>
      </w:pPr>
    </w:lvl>
    <w:lvl w:ilvl="2" w:tplc="0427001B" w:tentative="1">
      <w:start w:val="1"/>
      <w:numFmt w:val="lowerRoman"/>
      <w:lvlText w:val="%3."/>
      <w:lvlJc w:val="right"/>
      <w:pPr>
        <w:tabs>
          <w:tab w:val="num" w:pos="4680"/>
        </w:tabs>
        <w:ind w:left="4680" w:hanging="180"/>
      </w:pPr>
    </w:lvl>
    <w:lvl w:ilvl="3" w:tplc="0427000F" w:tentative="1">
      <w:start w:val="1"/>
      <w:numFmt w:val="decimal"/>
      <w:lvlText w:val="%4."/>
      <w:lvlJc w:val="left"/>
      <w:pPr>
        <w:tabs>
          <w:tab w:val="num" w:pos="5400"/>
        </w:tabs>
        <w:ind w:left="5400" w:hanging="360"/>
      </w:pPr>
    </w:lvl>
    <w:lvl w:ilvl="4" w:tplc="04270019" w:tentative="1">
      <w:start w:val="1"/>
      <w:numFmt w:val="lowerLetter"/>
      <w:lvlText w:val="%5."/>
      <w:lvlJc w:val="left"/>
      <w:pPr>
        <w:tabs>
          <w:tab w:val="num" w:pos="6120"/>
        </w:tabs>
        <w:ind w:left="6120" w:hanging="360"/>
      </w:pPr>
    </w:lvl>
    <w:lvl w:ilvl="5" w:tplc="0427001B" w:tentative="1">
      <w:start w:val="1"/>
      <w:numFmt w:val="lowerRoman"/>
      <w:lvlText w:val="%6."/>
      <w:lvlJc w:val="right"/>
      <w:pPr>
        <w:tabs>
          <w:tab w:val="num" w:pos="6840"/>
        </w:tabs>
        <w:ind w:left="6840" w:hanging="180"/>
      </w:pPr>
    </w:lvl>
    <w:lvl w:ilvl="6" w:tplc="0427000F" w:tentative="1">
      <w:start w:val="1"/>
      <w:numFmt w:val="decimal"/>
      <w:lvlText w:val="%7."/>
      <w:lvlJc w:val="left"/>
      <w:pPr>
        <w:tabs>
          <w:tab w:val="num" w:pos="7560"/>
        </w:tabs>
        <w:ind w:left="7560" w:hanging="360"/>
      </w:pPr>
    </w:lvl>
    <w:lvl w:ilvl="7" w:tplc="04270019" w:tentative="1">
      <w:start w:val="1"/>
      <w:numFmt w:val="lowerLetter"/>
      <w:lvlText w:val="%8."/>
      <w:lvlJc w:val="left"/>
      <w:pPr>
        <w:tabs>
          <w:tab w:val="num" w:pos="8280"/>
        </w:tabs>
        <w:ind w:left="8280" w:hanging="360"/>
      </w:pPr>
    </w:lvl>
    <w:lvl w:ilvl="8" w:tplc="0427001B" w:tentative="1">
      <w:start w:val="1"/>
      <w:numFmt w:val="lowerRoman"/>
      <w:lvlText w:val="%9."/>
      <w:lvlJc w:val="right"/>
      <w:pPr>
        <w:tabs>
          <w:tab w:val="num" w:pos="9000"/>
        </w:tabs>
        <w:ind w:left="9000" w:hanging="180"/>
      </w:pPr>
    </w:lvl>
  </w:abstractNum>
  <w:abstractNum w:abstractNumId="18" w15:restartNumberingAfterBreak="0">
    <w:nsid w:val="4C605288"/>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4D0D310F"/>
    <w:multiLevelType w:val="hybridMultilevel"/>
    <w:tmpl w:val="883AB6F2"/>
    <w:lvl w:ilvl="0" w:tplc="613E0D9C">
      <w:start w:val="3"/>
      <w:numFmt w:val="decimal"/>
      <w:lvlText w:val="%1."/>
      <w:lvlJc w:val="left"/>
      <w:pPr>
        <w:tabs>
          <w:tab w:val="num" w:pos="1380"/>
        </w:tabs>
        <w:ind w:left="1380" w:hanging="360"/>
      </w:pPr>
      <w:rPr>
        <w:rFonts w:hint="default"/>
      </w:rPr>
    </w:lvl>
    <w:lvl w:ilvl="1" w:tplc="04270019" w:tentative="1">
      <w:start w:val="1"/>
      <w:numFmt w:val="lowerLetter"/>
      <w:lvlText w:val="%2."/>
      <w:lvlJc w:val="left"/>
      <w:pPr>
        <w:tabs>
          <w:tab w:val="num" w:pos="2100"/>
        </w:tabs>
        <w:ind w:left="2100" w:hanging="360"/>
      </w:pPr>
    </w:lvl>
    <w:lvl w:ilvl="2" w:tplc="0427001B" w:tentative="1">
      <w:start w:val="1"/>
      <w:numFmt w:val="lowerRoman"/>
      <w:lvlText w:val="%3."/>
      <w:lvlJc w:val="right"/>
      <w:pPr>
        <w:tabs>
          <w:tab w:val="num" w:pos="2820"/>
        </w:tabs>
        <w:ind w:left="2820" w:hanging="180"/>
      </w:pPr>
    </w:lvl>
    <w:lvl w:ilvl="3" w:tplc="0427000F" w:tentative="1">
      <w:start w:val="1"/>
      <w:numFmt w:val="decimal"/>
      <w:lvlText w:val="%4."/>
      <w:lvlJc w:val="left"/>
      <w:pPr>
        <w:tabs>
          <w:tab w:val="num" w:pos="3540"/>
        </w:tabs>
        <w:ind w:left="3540" w:hanging="360"/>
      </w:pPr>
    </w:lvl>
    <w:lvl w:ilvl="4" w:tplc="04270019" w:tentative="1">
      <w:start w:val="1"/>
      <w:numFmt w:val="lowerLetter"/>
      <w:lvlText w:val="%5."/>
      <w:lvlJc w:val="left"/>
      <w:pPr>
        <w:tabs>
          <w:tab w:val="num" w:pos="4260"/>
        </w:tabs>
        <w:ind w:left="4260" w:hanging="360"/>
      </w:pPr>
    </w:lvl>
    <w:lvl w:ilvl="5" w:tplc="0427001B" w:tentative="1">
      <w:start w:val="1"/>
      <w:numFmt w:val="lowerRoman"/>
      <w:lvlText w:val="%6."/>
      <w:lvlJc w:val="right"/>
      <w:pPr>
        <w:tabs>
          <w:tab w:val="num" w:pos="4980"/>
        </w:tabs>
        <w:ind w:left="4980" w:hanging="180"/>
      </w:pPr>
    </w:lvl>
    <w:lvl w:ilvl="6" w:tplc="0427000F" w:tentative="1">
      <w:start w:val="1"/>
      <w:numFmt w:val="decimal"/>
      <w:lvlText w:val="%7."/>
      <w:lvlJc w:val="left"/>
      <w:pPr>
        <w:tabs>
          <w:tab w:val="num" w:pos="5700"/>
        </w:tabs>
        <w:ind w:left="5700" w:hanging="360"/>
      </w:pPr>
    </w:lvl>
    <w:lvl w:ilvl="7" w:tplc="04270019" w:tentative="1">
      <w:start w:val="1"/>
      <w:numFmt w:val="lowerLetter"/>
      <w:lvlText w:val="%8."/>
      <w:lvlJc w:val="left"/>
      <w:pPr>
        <w:tabs>
          <w:tab w:val="num" w:pos="6420"/>
        </w:tabs>
        <w:ind w:left="6420" w:hanging="360"/>
      </w:pPr>
    </w:lvl>
    <w:lvl w:ilvl="8" w:tplc="0427001B" w:tentative="1">
      <w:start w:val="1"/>
      <w:numFmt w:val="lowerRoman"/>
      <w:lvlText w:val="%9."/>
      <w:lvlJc w:val="right"/>
      <w:pPr>
        <w:tabs>
          <w:tab w:val="num" w:pos="7140"/>
        </w:tabs>
        <w:ind w:left="7140" w:hanging="180"/>
      </w:pPr>
    </w:lvl>
  </w:abstractNum>
  <w:abstractNum w:abstractNumId="20" w15:restartNumberingAfterBreak="0">
    <w:nsid w:val="4DFE4BDB"/>
    <w:multiLevelType w:val="hybridMultilevel"/>
    <w:tmpl w:val="AB38F7B0"/>
    <w:lvl w:ilvl="0" w:tplc="40A2FEAC">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590E375F"/>
    <w:multiLevelType w:val="hybridMultilevel"/>
    <w:tmpl w:val="7F566DA6"/>
    <w:lvl w:ilvl="0" w:tplc="2A267B24">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2" w15:restartNumberingAfterBreak="0">
    <w:nsid w:val="5EA8217C"/>
    <w:multiLevelType w:val="hybridMultilevel"/>
    <w:tmpl w:val="B2B20822"/>
    <w:lvl w:ilvl="0" w:tplc="164A90E8">
      <w:start w:val="1"/>
      <w:numFmt w:val="decimal"/>
      <w:lvlText w:val="%1."/>
      <w:lvlJc w:val="left"/>
      <w:pPr>
        <w:tabs>
          <w:tab w:val="num" w:pos="1380"/>
        </w:tabs>
        <w:ind w:left="1380" w:hanging="360"/>
      </w:pPr>
      <w:rPr>
        <w:rFonts w:hint="default"/>
      </w:rPr>
    </w:lvl>
    <w:lvl w:ilvl="1" w:tplc="04270019" w:tentative="1">
      <w:start w:val="1"/>
      <w:numFmt w:val="lowerLetter"/>
      <w:lvlText w:val="%2."/>
      <w:lvlJc w:val="left"/>
      <w:pPr>
        <w:tabs>
          <w:tab w:val="num" w:pos="2100"/>
        </w:tabs>
        <w:ind w:left="2100" w:hanging="360"/>
      </w:pPr>
    </w:lvl>
    <w:lvl w:ilvl="2" w:tplc="0427001B" w:tentative="1">
      <w:start w:val="1"/>
      <w:numFmt w:val="lowerRoman"/>
      <w:lvlText w:val="%3."/>
      <w:lvlJc w:val="right"/>
      <w:pPr>
        <w:tabs>
          <w:tab w:val="num" w:pos="2820"/>
        </w:tabs>
        <w:ind w:left="2820" w:hanging="180"/>
      </w:pPr>
    </w:lvl>
    <w:lvl w:ilvl="3" w:tplc="0427000F" w:tentative="1">
      <w:start w:val="1"/>
      <w:numFmt w:val="decimal"/>
      <w:lvlText w:val="%4."/>
      <w:lvlJc w:val="left"/>
      <w:pPr>
        <w:tabs>
          <w:tab w:val="num" w:pos="3540"/>
        </w:tabs>
        <w:ind w:left="3540" w:hanging="360"/>
      </w:pPr>
    </w:lvl>
    <w:lvl w:ilvl="4" w:tplc="04270019" w:tentative="1">
      <w:start w:val="1"/>
      <w:numFmt w:val="lowerLetter"/>
      <w:lvlText w:val="%5."/>
      <w:lvlJc w:val="left"/>
      <w:pPr>
        <w:tabs>
          <w:tab w:val="num" w:pos="4260"/>
        </w:tabs>
        <w:ind w:left="4260" w:hanging="360"/>
      </w:pPr>
    </w:lvl>
    <w:lvl w:ilvl="5" w:tplc="0427001B" w:tentative="1">
      <w:start w:val="1"/>
      <w:numFmt w:val="lowerRoman"/>
      <w:lvlText w:val="%6."/>
      <w:lvlJc w:val="right"/>
      <w:pPr>
        <w:tabs>
          <w:tab w:val="num" w:pos="4980"/>
        </w:tabs>
        <w:ind w:left="4980" w:hanging="180"/>
      </w:pPr>
    </w:lvl>
    <w:lvl w:ilvl="6" w:tplc="0427000F" w:tentative="1">
      <w:start w:val="1"/>
      <w:numFmt w:val="decimal"/>
      <w:lvlText w:val="%7."/>
      <w:lvlJc w:val="left"/>
      <w:pPr>
        <w:tabs>
          <w:tab w:val="num" w:pos="5700"/>
        </w:tabs>
        <w:ind w:left="5700" w:hanging="360"/>
      </w:pPr>
    </w:lvl>
    <w:lvl w:ilvl="7" w:tplc="04270019" w:tentative="1">
      <w:start w:val="1"/>
      <w:numFmt w:val="lowerLetter"/>
      <w:lvlText w:val="%8."/>
      <w:lvlJc w:val="left"/>
      <w:pPr>
        <w:tabs>
          <w:tab w:val="num" w:pos="6420"/>
        </w:tabs>
        <w:ind w:left="6420" w:hanging="360"/>
      </w:pPr>
    </w:lvl>
    <w:lvl w:ilvl="8" w:tplc="0427001B" w:tentative="1">
      <w:start w:val="1"/>
      <w:numFmt w:val="lowerRoman"/>
      <w:lvlText w:val="%9."/>
      <w:lvlJc w:val="right"/>
      <w:pPr>
        <w:tabs>
          <w:tab w:val="num" w:pos="7140"/>
        </w:tabs>
        <w:ind w:left="7140" w:hanging="180"/>
      </w:pPr>
    </w:lvl>
  </w:abstractNum>
  <w:abstractNum w:abstractNumId="23" w15:restartNumberingAfterBreak="0">
    <w:nsid w:val="69E96D9C"/>
    <w:multiLevelType w:val="singleLevel"/>
    <w:tmpl w:val="1F0EE172"/>
    <w:lvl w:ilvl="0">
      <w:start w:val="1"/>
      <w:numFmt w:val="decimal"/>
      <w:lvlText w:val="%1."/>
      <w:lvlJc w:val="left"/>
      <w:pPr>
        <w:tabs>
          <w:tab w:val="num" w:pos="540"/>
        </w:tabs>
        <w:ind w:left="540" w:hanging="360"/>
      </w:pPr>
      <w:rPr>
        <w:rFonts w:ascii="Times New Roman" w:eastAsia="Times New Roman" w:hAnsi="Times New Roman" w:cs="Times New Roman"/>
      </w:rPr>
    </w:lvl>
  </w:abstractNum>
  <w:abstractNum w:abstractNumId="24" w15:restartNumberingAfterBreak="0">
    <w:nsid w:val="6A057FD1"/>
    <w:multiLevelType w:val="hybridMultilevel"/>
    <w:tmpl w:val="D758D508"/>
    <w:lvl w:ilvl="0" w:tplc="629EBAEE">
      <w:start w:val="1"/>
      <w:numFmt w:val="decimal"/>
      <w:lvlText w:val="%1."/>
      <w:lvlJc w:val="left"/>
      <w:pPr>
        <w:tabs>
          <w:tab w:val="num" w:pos="1380"/>
        </w:tabs>
        <w:ind w:left="1380" w:hanging="8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6AF20511"/>
    <w:multiLevelType w:val="hybridMultilevel"/>
    <w:tmpl w:val="7BB2E4B8"/>
    <w:lvl w:ilvl="0" w:tplc="149298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15:restartNumberingAfterBreak="0">
    <w:nsid w:val="6C025075"/>
    <w:multiLevelType w:val="singleLevel"/>
    <w:tmpl w:val="DFA08710"/>
    <w:lvl w:ilvl="0">
      <w:start w:val="1"/>
      <w:numFmt w:val="decimal"/>
      <w:lvlText w:val="%1."/>
      <w:lvlJc w:val="left"/>
      <w:pPr>
        <w:tabs>
          <w:tab w:val="num" w:pos="360"/>
        </w:tabs>
        <w:ind w:left="360" w:hanging="360"/>
      </w:pPr>
    </w:lvl>
  </w:abstractNum>
  <w:abstractNum w:abstractNumId="27" w15:restartNumberingAfterBreak="0">
    <w:nsid w:val="6E4E642F"/>
    <w:multiLevelType w:val="hybridMultilevel"/>
    <w:tmpl w:val="ADECCE58"/>
    <w:lvl w:ilvl="0" w:tplc="1C484586">
      <w:start w:val="1"/>
      <w:numFmt w:val="upperRoman"/>
      <w:lvlText w:val="%1."/>
      <w:lvlJc w:val="left"/>
      <w:pPr>
        <w:tabs>
          <w:tab w:val="num" w:pos="3600"/>
        </w:tabs>
        <w:ind w:left="3600" w:hanging="720"/>
      </w:pPr>
      <w:rPr>
        <w:rFonts w:hint="default"/>
      </w:rPr>
    </w:lvl>
    <w:lvl w:ilvl="1" w:tplc="04270019" w:tentative="1">
      <w:start w:val="1"/>
      <w:numFmt w:val="lowerLetter"/>
      <w:lvlText w:val="%2."/>
      <w:lvlJc w:val="left"/>
      <w:pPr>
        <w:tabs>
          <w:tab w:val="num" w:pos="3960"/>
        </w:tabs>
        <w:ind w:left="3960" w:hanging="360"/>
      </w:pPr>
    </w:lvl>
    <w:lvl w:ilvl="2" w:tplc="0427001B" w:tentative="1">
      <w:start w:val="1"/>
      <w:numFmt w:val="lowerRoman"/>
      <w:lvlText w:val="%3."/>
      <w:lvlJc w:val="right"/>
      <w:pPr>
        <w:tabs>
          <w:tab w:val="num" w:pos="4680"/>
        </w:tabs>
        <w:ind w:left="4680" w:hanging="180"/>
      </w:pPr>
    </w:lvl>
    <w:lvl w:ilvl="3" w:tplc="0427000F" w:tentative="1">
      <w:start w:val="1"/>
      <w:numFmt w:val="decimal"/>
      <w:lvlText w:val="%4."/>
      <w:lvlJc w:val="left"/>
      <w:pPr>
        <w:tabs>
          <w:tab w:val="num" w:pos="5400"/>
        </w:tabs>
        <w:ind w:left="5400" w:hanging="360"/>
      </w:pPr>
    </w:lvl>
    <w:lvl w:ilvl="4" w:tplc="04270019" w:tentative="1">
      <w:start w:val="1"/>
      <w:numFmt w:val="lowerLetter"/>
      <w:lvlText w:val="%5."/>
      <w:lvlJc w:val="left"/>
      <w:pPr>
        <w:tabs>
          <w:tab w:val="num" w:pos="6120"/>
        </w:tabs>
        <w:ind w:left="6120" w:hanging="360"/>
      </w:pPr>
    </w:lvl>
    <w:lvl w:ilvl="5" w:tplc="0427001B" w:tentative="1">
      <w:start w:val="1"/>
      <w:numFmt w:val="lowerRoman"/>
      <w:lvlText w:val="%6."/>
      <w:lvlJc w:val="right"/>
      <w:pPr>
        <w:tabs>
          <w:tab w:val="num" w:pos="6840"/>
        </w:tabs>
        <w:ind w:left="6840" w:hanging="180"/>
      </w:pPr>
    </w:lvl>
    <w:lvl w:ilvl="6" w:tplc="0427000F" w:tentative="1">
      <w:start w:val="1"/>
      <w:numFmt w:val="decimal"/>
      <w:lvlText w:val="%7."/>
      <w:lvlJc w:val="left"/>
      <w:pPr>
        <w:tabs>
          <w:tab w:val="num" w:pos="7560"/>
        </w:tabs>
        <w:ind w:left="7560" w:hanging="360"/>
      </w:pPr>
    </w:lvl>
    <w:lvl w:ilvl="7" w:tplc="04270019" w:tentative="1">
      <w:start w:val="1"/>
      <w:numFmt w:val="lowerLetter"/>
      <w:lvlText w:val="%8."/>
      <w:lvlJc w:val="left"/>
      <w:pPr>
        <w:tabs>
          <w:tab w:val="num" w:pos="8280"/>
        </w:tabs>
        <w:ind w:left="8280" w:hanging="360"/>
      </w:pPr>
    </w:lvl>
    <w:lvl w:ilvl="8" w:tplc="0427001B" w:tentative="1">
      <w:start w:val="1"/>
      <w:numFmt w:val="lowerRoman"/>
      <w:lvlText w:val="%9."/>
      <w:lvlJc w:val="right"/>
      <w:pPr>
        <w:tabs>
          <w:tab w:val="num" w:pos="9000"/>
        </w:tabs>
        <w:ind w:left="9000" w:hanging="180"/>
      </w:pPr>
    </w:lvl>
  </w:abstractNum>
  <w:abstractNum w:abstractNumId="28" w15:restartNumberingAfterBreak="0">
    <w:nsid w:val="71715496"/>
    <w:multiLevelType w:val="hybridMultilevel"/>
    <w:tmpl w:val="3E4C5488"/>
    <w:lvl w:ilvl="0" w:tplc="2B3E5346">
      <w:numFmt w:val="bullet"/>
      <w:lvlText w:val="-"/>
      <w:lvlJc w:val="left"/>
      <w:pPr>
        <w:tabs>
          <w:tab w:val="num" w:pos="1245"/>
        </w:tabs>
        <w:ind w:left="1245" w:hanging="705"/>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75B1560A"/>
    <w:multiLevelType w:val="hybridMultilevel"/>
    <w:tmpl w:val="F4E2401E"/>
    <w:lvl w:ilvl="0" w:tplc="6A38515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15:restartNumberingAfterBreak="0">
    <w:nsid w:val="7D75582C"/>
    <w:multiLevelType w:val="hybridMultilevel"/>
    <w:tmpl w:val="283294E6"/>
    <w:lvl w:ilvl="0" w:tplc="9976E19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28"/>
  </w:num>
  <w:num w:numId="3">
    <w:abstractNumId w:val="20"/>
  </w:num>
  <w:num w:numId="4">
    <w:abstractNumId w:val="24"/>
  </w:num>
  <w:num w:numId="5">
    <w:abstractNumId w:val="26"/>
    <w:lvlOverride w:ilvl="0">
      <w:startOverride w:val="1"/>
    </w:lvlOverride>
  </w:num>
  <w:num w:numId="6">
    <w:abstractNumId w:val="2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3"/>
  </w:num>
  <w:num w:numId="10">
    <w:abstractNumId w:val="17"/>
  </w:num>
  <w:num w:numId="11">
    <w:abstractNumId w:val="27"/>
  </w:num>
  <w:num w:numId="12">
    <w:abstractNumId w:val="10"/>
  </w:num>
  <w:num w:numId="13">
    <w:abstractNumId w:val="12"/>
  </w:num>
  <w:num w:numId="14">
    <w:abstractNumId w:val="1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5"/>
  </w:num>
  <w:num w:numId="20">
    <w:abstractNumId w:val="19"/>
  </w:num>
  <w:num w:numId="21">
    <w:abstractNumId w:val="2"/>
  </w:num>
  <w:num w:numId="22">
    <w:abstractNumId w:val="4"/>
  </w:num>
  <w:num w:numId="23">
    <w:abstractNumId w:val="7"/>
  </w:num>
  <w:num w:numId="24">
    <w:abstractNumId w:val="8"/>
  </w:num>
  <w:num w:numId="25">
    <w:abstractNumId w:val="0"/>
  </w:num>
  <w:num w:numId="26">
    <w:abstractNumId w:val="16"/>
  </w:num>
  <w:num w:numId="27">
    <w:abstractNumId w:val="9"/>
  </w:num>
  <w:num w:numId="28">
    <w:abstractNumId w:val="29"/>
  </w:num>
  <w:num w:numId="29">
    <w:abstractNumId w:val="30"/>
  </w:num>
  <w:num w:numId="30">
    <w:abstractNumId w:val="25"/>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E3"/>
    <w:rsid w:val="000107E5"/>
    <w:rsid w:val="00021B42"/>
    <w:rsid w:val="000230D3"/>
    <w:rsid w:val="00026F4D"/>
    <w:rsid w:val="00032526"/>
    <w:rsid w:val="00033E50"/>
    <w:rsid w:val="00034346"/>
    <w:rsid w:val="00035227"/>
    <w:rsid w:val="000439DB"/>
    <w:rsid w:val="00051A38"/>
    <w:rsid w:val="00057930"/>
    <w:rsid w:val="00062F0B"/>
    <w:rsid w:val="00064976"/>
    <w:rsid w:val="00070526"/>
    <w:rsid w:val="0007191A"/>
    <w:rsid w:val="000741B1"/>
    <w:rsid w:val="00074F2D"/>
    <w:rsid w:val="00077AB1"/>
    <w:rsid w:val="00082569"/>
    <w:rsid w:val="000825C4"/>
    <w:rsid w:val="00084140"/>
    <w:rsid w:val="00086006"/>
    <w:rsid w:val="00093362"/>
    <w:rsid w:val="000960CD"/>
    <w:rsid w:val="0009737A"/>
    <w:rsid w:val="000A0767"/>
    <w:rsid w:val="000A0D69"/>
    <w:rsid w:val="000A1D38"/>
    <w:rsid w:val="000B13CD"/>
    <w:rsid w:val="000B1707"/>
    <w:rsid w:val="000B4831"/>
    <w:rsid w:val="000C172F"/>
    <w:rsid w:val="000C3351"/>
    <w:rsid w:val="000C51C2"/>
    <w:rsid w:val="000D09C1"/>
    <w:rsid w:val="000D4741"/>
    <w:rsid w:val="000E0019"/>
    <w:rsid w:val="000E22AE"/>
    <w:rsid w:val="000E375A"/>
    <w:rsid w:val="000F131E"/>
    <w:rsid w:val="000F19F6"/>
    <w:rsid w:val="000F4CAC"/>
    <w:rsid w:val="000F51E3"/>
    <w:rsid w:val="00100DE2"/>
    <w:rsid w:val="00103CA5"/>
    <w:rsid w:val="00104013"/>
    <w:rsid w:val="00120D13"/>
    <w:rsid w:val="0012163D"/>
    <w:rsid w:val="001218F4"/>
    <w:rsid w:val="001221D3"/>
    <w:rsid w:val="00123FE1"/>
    <w:rsid w:val="00124577"/>
    <w:rsid w:val="00127815"/>
    <w:rsid w:val="001303D4"/>
    <w:rsid w:val="00131781"/>
    <w:rsid w:val="001327D5"/>
    <w:rsid w:val="00132F24"/>
    <w:rsid w:val="001349F6"/>
    <w:rsid w:val="0014222B"/>
    <w:rsid w:val="0015131B"/>
    <w:rsid w:val="0015143A"/>
    <w:rsid w:val="00151879"/>
    <w:rsid w:val="00152787"/>
    <w:rsid w:val="0015410E"/>
    <w:rsid w:val="00156284"/>
    <w:rsid w:val="00156BC3"/>
    <w:rsid w:val="00162883"/>
    <w:rsid w:val="001647C1"/>
    <w:rsid w:val="0018279D"/>
    <w:rsid w:val="00182A47"/>
    <w:rsid w:val="0018505A"/>
    <w:rsid w:val="001956DF"/>
    <w:rsid w:val="001966DF"/>
    <w:rsid w:val="001A26FF"/>
    <w:rsid w:val="001A436C"/>
    <w:rsid w:val="001A4D4D"/>
    <w:rsid w:val="001A5591"/>
    <w:rsid w:val="001B0662"/>
    <w:rsid w:val="001B5F80"/>
    <w:rsid w:val="001B6E21"/>
    <w:rsid w:val="001C11D0"/>
    <w:rsid w:val="001C1FD7"/>
    <w:rsid w:val="001C4B54"/>
    <w:rsid w:val="001C5A7A"/>
    <w:rsid w:val="001C61DE"/>
    <w:rsid w:val="001D012B"/>
    <w:rsid w:val="001D47DB"/>
    <w:rsid w:val="001E2275"/>
    <w:rsid w:val="001E551F"/>
    <w:rsid w:val="001E5ECC"/>
    <w:rsid w:val="001F50F3"/>
    <w:rsid w:val="00201968"/>
    <w:rsid w:val="00207BD7"/>
    <w:rsid w:val="00207CD3"/>
    <w:rsid w:val="002117FE"/>
    <w:rsid w:val="0021421E"/>
    <w:rsid w:val="00214D89"/>
    <w:rsid w:val="0022783F"/>
    <w:rsid w:val="002318F2"/>
    <w:rsid w:val="00232112"/>
    <w:rsid w:val="00233E77"/>
    <w:rsid w:val="0023432C"/>
    <w:rsid w:val="002344FA"/>
    <w:rsid w:val="0023495E"/>
    <w:rsid w:val="00234B4A"/>
    <w:rsid w:val="00236A65"/>
    <w:rsid w:val="0024389C"/>
    <w:rsid w:val="00250BB3"/>
    <w:rsid w:val="0025167B"/>
    <w:rsid w:val="002516CC"/>
    <w:rsid w:val="00255E3F"/>
    <w:rsid w:val="00257E85"/>
    <w:rsid w:val="002654B4"/>
    <w:rsid w:val="0026661B"/>
    <w:rsid w:val="002666B0"/>
    <w:rsid w:val="00266830"/>
    <w:rsid w:val="00267D00"/>
    <w:rsid w:val="002752E2"/>
    <w:rsid w:val="00275C31"/>
    <w:rsid w:val="00285B02"/>
    <w:rsid w:val="0028792B"/>
    <w:rsid w:val="0029008C"/>
    <w:rsid w:val="002911AA"/>
    <w:rsid w:val="00296B37"/>
    <w:rsid w:val="0029767E"/>
    <w:rsid w:val="002A1BF3"/>
    <w:rsid w:val="002B3A92"/>
    <w:rsid w:val="002B4DE9"/>
    <w:rsid w:val="002B764F"/>
    <w:rsid w:val="002C5644"/>
    <w:rsid w:val="002C68B6"/>
    <w:rsid w:val="002C6AB0"/>
    <w:rsid w:val="002D0C47"/>
    <w:rsid w:val="002D197A"/>
    <w:rsid w:val="002D3FA6"/>
    <w:rsid w:val="002D50E7"/>
    <w:rsid w:val="002E202F"/>
    <w:rsid w:val="002E5FFC"/>
    <w:rsid w:val="002E6002"/>
    <w:rsid w:val="002E6424"/>
    <w:rsid w:val="002E7509"/>
    <w:rsid w:val="002F13BE"/>
    <w:rsid w:val="002F1CDB"/>
    <w:rsid w:val="002F517E"/>
    <w:rsid w:val="00310E02"/>
    <w:rsid w:val="00311A53"/>
    <w:rsid w:val="00311C52"/>
    <w:rsid w:val="00313459"/>
    <w:rsid w:val="00315DEF"/>
    <w:rsid w:val="003221BE"/>
    <w:rsid w:val="0032402A"/>
    <w:rsid w:val="0033083C"/>
    <w:rsid w:val="003317BC"/>
    <w:rsid w:val="00333528"/>
    <w:rsid w:val="00334D5C"/>
    <w:rsid w:val="00336B16"/>
    <w:rsid w:val="00340D40"/>
    <w:rsid w:val="003410CC"/>
    <w:rsid w:val="00342274"/>
    <w:rsid w:val="00344EAB"/>
    <w:rsid w:val="00355A1A"/>
    <w:rsid w:val="00356069"/>
    <w:rsid w:val="003573F2"/>
    <w:rsid w:val="00360DF2"/>
    <w:rsid w:val="003632BA"/>
    <w:rsid w:val="00365BE4"/>
    <w:rsid w:val="00367F76"/>
    <w:rsid w:val="003772A3"/>
    <w:rsid w:val="00380FD9"/>
    <w:rsid w:val="00382D0D"/>
    <w:rsid w:val="00385DFE"/>
    <w:rsid w:val="00386CE5"/>
    <w:rsid w:val="003908B2"/>
    <w:rsid w:val="003912BA"/>
    <w:rsid w:val="0039622C"/>
    <w:rsid w:val="0039774B"/>
    <w:rsid w:val="003A460E"/>
    <w:rsid w:val="003A5B3A"/>
    <w:rsid w:val="003A62C6"/>
    <w:rsid w:val="003A6FFC"/>
    <w:rsid w:val="003B020C"/>
    <w:rsid w:val="003B1A8F"/>
    <w:rsid w:val="003B310A"/>
    <w:rsid w:val="003C095E"/>
    <w:rsid w:val="003C0B02"/>
    <w:rsid w:val="003C5BC2"/>
    <w:rsid w:val="003C6D29"/>
    <w:rsid w:val="003C79D1"/>
    <w:rsid w:val="003D45F6"/>
    <w:rsid w:val="003E2109"/>
    <w:rsid w:val="003E3A0C"/>
    <w:rsid w:val="003F2208"/>
    <w:rsid w:val="003F709B"/>
    <w:rsid w:val="003F72F1"/>
    <w:rsid w:val="00407B06"/>
    <w:rsid w:val="00412908"/>
    <w:rsid w:val="004137F4"/>
    <w:rsid w:val="004150AE"/>
    <w:rsid w:val="00416396"/>
    <w:rsid w:val="0042241F"/>
    <w:rsid w:val="00422CAF"/>
    <w:rsid w:val="00423E27"/>
    <w:rsid w:val="00424748"/>
    <w:rsid w:val="00426068"/>
    <w:rsid w:val="004308FE"/>
    <w:rsid w:val="00430E94"/>
    <w:rsid w:val="00433156"/>
    <w:rsid w:val="0043553F"/>
    <w:rsid w:val="004416F4"/>
    <w:rsid w:val="004432DE"/>
    <w:rsid w:val="00446BC7"/>
    <w:rsid w:val="004519E6"/>
    <w:rsid w:val="00451B49"/>
    <w:rsid w:val="00452B93"/>
    <w:rsid w:val="00454D97"/>
    <w:rsid w:val="00455005"/>
    <w:rsid w:val="004560EC"/>
    <w:rsid w:val="0046187F"/>
    <w:rsid w:val="00462DD2"/>
    <w:rsid w:val="0046735F"/>
    <w:rsid w:val="004717F6"/>
    <w:rsid w:val="0047293B"/>
    <w:rsid w:val="00477831"/>
    <w:rsid w:val="00480614"/>
    <w:rsid w:val="004865BA"/>
    <w:rsid w:val="00486EB3"/>
    <w:rsid w:val="00487905"/>
    <w:rsid w:val="00487E65"/>
    <w:rsid w:val="004910A4"/>
    <w:rsid w:val="004A080B"/>
    <w:rsid w:val="004A2CA6"/>
    <w:rsid w:val="004A4906"/>
    <w:rsid w:val="004A54F6"/>
    <w:rsid w:val="004B552F"/>
    <w:rsid w:val="004B5AA8"/>
    <w:rsid w:val="004B7A08"/>
    <w:rsid w:val="004C1E3C"/>
    <w:rsid w:val="004C280C"/>
    <w:rsid w:val="004D0DBF"/>
    <w:rsid w:val="004D1587"/>
    <w:rsid w:val="004D3D40"/>
    <w:rsid w:val="004D49F0"/>
    <w:rsid w:val="004D6A6C"/>
    <w:rsid w:val="004E1932"/>
    <w:rsid w:val="004E1DF4"/>
    <w:rsid w:val="004E6EC3"/>
    <w:rsid w:val="004F0F09"/>
    <w:rsid w:val="004F420E"/>
    <w:rsid w:val="0050018B"/>
    <w:rsid w:val="00500E85"/>
    <w:rsid w:val="00500F9B"/>
    <w:rsid w:val="0050121D"/>
    <w:rsid w:val="005016BB"/>
    <w:rsid w:val="00506A01"/>
    <w:rsid w:val="00514139"/>
    <w:rsid w:val="00514809"/>
    <w:rsid w:val="0051481A"/>
    <w:rsid w:val="005178E1"/>
    <w:rsid w:val="00522553"/>
    <w:rsid w:val="0052377C"/>
    <w:rsid w:val="00524341"/>
    <w:rsid w:val="0053008F"/>
    <w:rsid w:val="00531868"/>
    <w:rsid w:val="00537E35"/>
    <w:rsid w:val="005403A5"/>
    <w:rsid w:val="0054050B"/>
    <w:rsid w:val="0054574F"/>
    <w:rsid w:val="00554A53"/>
    <w:rsid w:val="00555C8A"/>
    <w:rsid w:val="00556695"/>
    <w:rsid w:val="00560F97"/>
    <w:rsid w:val="00561936"/>
    <w:rsid w:val="00564974"/>
    <w:rsid w:val="005679F5"/>
    <w:rsid w:val="005710C4"/>
    <w:rsid w:val="005747FF"/>
    <w:rsid w:val="00575F5F"/>
    <w:rsid w:val="00577D6E"/>
    <w:rsid w:val="00580457"/>
    <w:rsid w:val="00590C3A"/>
    <w:rsid w:val="00591D62"/>
    <w:rsid w:val="00595C0B"/>
    <w:rsid w:val="00596A49"/>
    <w:rsid w:val="005A6360"/>
    <w:rsid w:val="005B0D9D"/>
    <w:rsid w:val="005B5BDA"/>
    <w:rsid w:val="005B6DF5"/>
    <w:rsid w:val="005C00F4"/>
    <w:rsid w:val="005C0239"/>
    <w:rsid w:val="005C23C3"/>
    <w:rsid w:val="005C3182"/>
    <w:rsid w:val="005D1DBF"/>
    <w:rsid w:val="005D30A2"/>
    <w:rsid w:val="005D429F"/>
    <w:rsid w:val="005D5A5D"/>
    <w:rsid w:val="005E0936"/>
    <w:rsid w:val="005E174E"/>
    <w:rsid w:val="005E451A"/>
    <w:rsid w:val="005E465E"/>
    <w:rsid w:val="005E6A0B"/>
    <w:rsid w:val="005E7C36"/>
    <w:rsid w:val="005E7D29"/>
    <w:rsid w:val="005F0EA4"/>
    <w:rsid w:val="005F10A3"/>
    <w:rsid w:val="005F4494"/>
    <w:rsid w:val="005F6AA7"/>
    <w:rsid w:val="00601CF5"/>
    <w:rsid w:val="00603749"/>
    <w:rsid w:val="00603D13"/>
    <w:rsid w:val="00606030"/>
    <w:rsid w:val="006112C0"/>
    <w:rsid w:val="006125CE"/>
    <w:rsid w:val="00614DAB"/>
    <w:rsid w:val="00614F1F"/>
    <w:rsid w:val="006167CD"/>
    <w:rsid w:val="00621D2F"/>
    <w:rsid w:val="00621DAD"/>
    <w:rsid w:val="00622BDB"/>
    <w:rsid w:val="00624B9F"/>
    <w:rsid w:val="00625101"/>
    <w:rsid w:val="006259B3"/>
    <w:rsid w:val="006261EB"/>
    <w:rsid w:val="006269E0"/>
    <w:rsid w:val="00632CFF"/>
    <w:rsid w:val="006348BC"/>
    <w:rsid w:val="00635EB5"/>
    <w:rsid w:val="00636371"/>
    <w:rsid w:val="006414DA"/>
    <w:rsid w:val="006415F4"/>
    <w:rsid w:val="00650AF7"/>
    <w:rsid w:val="006510B6"/>
    <w:rsid w:val="00651C2D"/>
    <w:rsid w:val="00657561"/>
    <w:rsid w:val="0066083B"/>
    <w:rsid w:val="00661241"/>
    <w:rsid w:val="00662530"/>
    <w:rsid w:val="00663C44"/>
    <w:rsid w:val="00670F83"/>
    <w:rsid w:val="00676136"/>
    <w:rsid w:val="0068146F"/>
    <w:rsid w:val="0068312A"/>
    <w:rsid w:val="006855D9"/>
    <w:rsid w:val="006927A9"/>
    <w:rsid w:val="00695D3E"/>
    <w:rsid w:val="00696D4A"/>
    <w:rsid w:val="00697A59"/>
    <w:rsid w:val="00697BBE"/>
    <w:rsid w:val="006A2973"/>
    <w:rsid w:val="006A4CC1"/>
    <w:rsid w:val="006A6328"/>
    <w:rsid w:val="006B2EDA"/>
    <w:rsid w:val="006B5F10"/>
    <w:rsid w:val="006B6088"/>
    <w:rsid w:val="006B672A"/>
    <w:rsid w:val="006B70FC"/>
    <w:rsid w:val="006B7C09"/>
    <w:rsid w:val="006C1F3E"/>
    <w:rsid w:val="006C331E"/>
    <w:rsid w:val="006C3452"/>
    <w:rsid w:val="006C42AE"/>
    <w:rsid w:val="006D0CA4"/>
    <w:rsid w:val="006D0FD4"/>
    <w:rsid w:val="006D31ED"/>
    <w:rsid w:val="006D7ACA"/>
    <w:rsid w:val="006E264A"/>
    <w:rsid w:val="006E2ED3"/>
    <w:rsid w:val="006E67DB"/>
    <w:rsid w:val="006E7B48"/>
    <w:rsid w:val="006F2B36"/>
    <w:rsid w:val="006F2DEB"/>
    <w:rsid w:val="006F33B6"/>
    <w:rsid w:val="006F7462"/>
    <w:rsid w:val="00703D82"/>
    <w:rsid w:val="00704C6E"/>
    <w:rsid w:val="00710EDA"/>
    <w:rsid w:val="00715818"/>
    <w:rsid w:val="00725A6E"/>
    <w:rsid w:val="00726963"/>
    <w:rsid w:val="007313D9"/>
    <w:rsid w:val="00732F98"/>
    <w:rsid w:val="00735FB2"/>
    <w:rsid w:val="00740287"/>
    <w:rsid w:val="00741436"/>
    <w:rsid w:val="0074149C"/>
    <w:rsid w:val="007421C0"/>
    <w:rsid w:val="007425FB"/>
    <w:rsid w:val="00743EC1"/>
    <w:rsid w:val="00751BCF"/>
    <w:rsid w:val="00752D2C"/>
    <w:rsid w:val="007549A0"/>
    <w:rsid w:val="00754F48"/>
    <w:rsid w:val="0075529B"/>
    <w:rsid w:val="00755427"/>
    <w:rsid w:val="007611B1"/>
    <w:rsid w:val="00762762"/>
    <w:rsid w:val="0076797B"/>
    <w:rsid w:val="007757B7"/>
    <w:rsid w:val="007760FF"/>
    <w:rsid w:val="00776F5A"/>
    <w:rsid w:val="007817DE"/>
    <w:rsid w:val="007830AE"/>
    <w:rsid w:val="007918A1"/>
    <w:rsid w:val="00791D9D"/>
    <w:rsid w:val="00792006"/>
    <w:rsid w:val="00793BCF"/>
    <w:rsid w:val="00795244"/>
    <w:rsid w:val="0079633E"/>
    <w:rsid w:val="007969D0"/>
    <w:rsid w:val="007A081D"/>
    <w:rsid w:val="007A1E4A"/>
    <w:rsid w:val="007A37EB"/>
    <w:rsid w:val="007A3DE3"/>
    <w:rsid w:val="007B0462"/>
    <w:rsid w:val="007B0F39"/>
    <w:rsid w:val="007B1692"/>
    <w:rsid w:val="007B2949"/>
    <w:rsid w:val="007B7A56"/>
    <w:rsid w:val="007C6332"/>
    <w:rsid w:val="007D4502"/>
    <w:rsid w:val="007D5F2D"/>
    <w:rsid w:val="007D6A6E"/>
    <w:rsid w:val="007E1A4F"/>
    <w:rsid w:val="007E3977"/>
    <w:rsid w:val="007E3C4E"/>
    <w:rsid w:val="007E4769"/>
    <w:rsid w:val="007E7622"/>
    <w:rsid w:val="007E77F2"/>
    <w:rsid w:val="007F2BCD"/>
    <w:rsid w:val="0080040E"/>
    <w:rsid w:val="00805678"/>
    <w:rsid w:val="0081302E"/>
    <w:rsid w:val="00814382"/>
    <w:rsid w:val="00815EB9"/>
    <w:rsid w:val="00825EAB"/>
    <w:rsid w:val="008263BE"/>
    <w:rsid w:val="008279A2"/>
    <w:rsid w:val="008307AE"/>
    <w:rsid w:val="00833BC2"/>
    <w:rsid w:val="008369EC"/>
    <w:rsid w:val="00837556"/>
    <w:rsid w:val="008379DA"/>
    <w:rsid w:val="00840D05"/>
    <w:rsid w:val="008431DB"/>
    <w:rsid w:val="00844C4C"/>
    <w:rsid w:val="0084784C"/>
    <w:rsid w:val="0085269B"/>
    <w:rsid w:val="00866458"/>
    <w:rsid w:val="008670AD"/>
    <w:rsid w:val="00874C6E"/>
    <w:rsid w:val="0087700F"/>
    <w:rsid w:val="008771DC"/>
    <w:rsid w:val="008810C0"/>
    <w:rsid w:val="0088161D"/>
    <w:rsid w:val="00881DBD"/>
    <w:rsid w:val="008850CB"/>
    <w:rsid w:val="00887F5D"/>
    <w:rsid w:val="00891782"/>
    <w:rsid w:val="008A679D"/>
    <w:rsid w:val="008A6F13"/>
    <w:rsid w:val="008B38A9"/>
    <w:rsid w:val="008B6ECF"/>
    <w:rsid w:val="008B7282"/>
    <w:rsid w:val="008B77A0"/>
    <w:rsid w:val="008C1737"/>
    <w:rsid w:val="008D3DCB"/>
    <w:rsid w:val="008D40F3"/>
    <w:rsid w:val="008E2B5B"/>
    <w:rsid w:val="008E4FB9"/>
    <w:rsid w:val="008F05F9"/>
    <w:rsid w:val="008F2CD0"/>
    <w:rsid w:val="008F3DE2"/>
    <w:rsid w:val="008F4C68"/>
    <w:rsid w:val="008F54EF"/>
    <w:rsid w:val="008F5618"/>
    <w:rsid w:val="008F7CFA"/>
    <w:rsid w:val="009058C0"/>
    <w:rsid w:val="00905B1C"/>
    <w:rsid w:val="009123C7"/>
    <w:rsid w:val="009178C1"/>
    <w:rsid w:val="00917DE7"/>
    <w:rsid w:val="00922191"/>
    <w:rsid w:val="009229CB"/>
    <w:rsid w:val="00922C0E"/>
    <w:rsid w:val="0092593F"/>
    <w:rsid w:val="009267E0"/>
    <w:rsid w:val="00931634"/>
    <w:rsid w:val="00936217"/>
    <w:rsid w:val="0095056E"/>
    <w:rsid w:val="0095669C"/>
    <w:rsid w:val="00956811"/>
    <w:rsid w:val="00983ED6"/>
    <w:rsid w:val="00994CEC"/>
    <w:rsid w:val="009A4BE3"/>
    <w:rsid w:val="009B1D06"/>
    <w:rsid w:val="009B5B3A"/>
    <w:rsid w:val="009C07FB"/>
    <w:rsid w:val="009C0D7C"/>
    <w:rsid w:val="009C22EA"/>
    <w:rsid w:val="009C4880"/>
    <w:rsid w:val="009C4FF1"/>
    <w:rsid w:val="009C5D9A"/>
    <w:rsid w:val="009C7AB6"/>
    <w:rsid w:val="009D1BC3"/>
    <w:rsid w:val="009D3F1C"/>
    <w:rsid w:val="009D47E3"/>
    <w:rsid w:val="009D528A"/>
    <w:rsid w:val="009D555A"/>
    <w:rsid w:val="009D57CD"/>
    <w:rsid w:val="009E5976"/>
    <w:rsid w:val="009E7B1E"/>
    <w:rsid w:val="009F110E"/>
    <w:rsid w:val="009F2017"/>
    <w:rsid w:val="009F6F79"/>
    <w:rsid w:val="009F73F6"/>
    <w:rsid w:val="00A013C3"/>
    <w:rsid w:val="00A01605"/>
    <w:rsid w:val="00A01FC3"/>
    <w:rsid w:val="00A10F57"/>
    <w:rsid w:val="00A121B3"/>
    <w:rsid w:val="00A14DDB"/>
    <w:rsid w:val="00A15AB5"/>
    <w:rsid w:val="00A17D35"/>
    <w:rsid w:val="00A20ABF"/>
    <w:rsid w:val="00A22702"/>
    <w:rsid w:val="00A2380B"/>
    <w:rsid w:val="00A24BA1"/>
    <w:rsid w:val="00A26343"/>
    <w:rsid w:val="00A2768B"/>
    <w:rsid w:val="00A302E7"/>
    <w:rsid w:val="00A3158E"/>
    <w:rsid w:val="00A3366E"/>
    <w:rsid w:val="00A33F82"/>
    <w:rsid w:val="00A35B9F"/>
    <w:rsid w:val="00A35C84"/>
    <w:rsid w:val="00A35DF9"/>
    <w:rsid w:val="00A458C8"/>
    <w:rsid w:val="00A45C39"/>
    <w:rsid w:val="00A57A0B"/>
    <w:rsid w:val="00A61DF4"/>
    <w:rsid w:val="00A62A9B"/>
    <w:rsid w:val="00A72B1A"/>
    <w:rsid w:val="00A73A15"/>
    <w:rsid w:val="00A75134"/>
    <w:rsid w:val="00A762DE"/>
    <w:rsid w:val="00A77753"/>
    <w:rsid w:val="00A80B4D"/>
    <w:rsid w:val="00A84F56"/>
    <w:rsid w:val="00A878DC"/>
    <w:rsid w:val="00A90313"/>
    <w:rsid w:val="00A96305"/>
    <w:rsid w:val="00A9640D"/>
    <w:rsid w:val="00A966CF"/>
    <w:rsid w:val="00A96D0F"/>
    <w:rsid w:val="00AB17F2"/>
    <w:rsid w:val="00AB47E4"/>
    <w:rsid w:val="00AC1775"/>
    <w:rsid w:val="00AC2B64"/>
    <w:rsid w:val="00AC53F7"/>
    <w:rsid w:val="00AC5DC6"/>
    <w:rsid w:val="00AD140D"/>
    <w:rsid w:val="00AD6DD0"/>
    <w:rsid w:val="00AE1888"/>
    <w:rsid w:val="00AE1B5B"/>
    <w:rsid w:val="00AE38F7"/>
    <w:rsid w:val="00AE57D7"/>
    <w:rsid w:val="00AE7752"/>
    <w:rsid w:val="00AE7FB5"/>
    <w:rsid w:val="00AF5E6B"/>
    <w:rsid w:val="00AF7A91"/>
    <w:rsid w:val="00B03700"/>
    <w:rsid w:val="00B05520"/>
    <w:rsid w:val="00B11997"/>
    <w:rsid w:val="00B13926"/>
    <w:rsid w:val="00B141F7"/>
    <w:rsid w:val="00B156D4"/>
    <w:rsid w:val="00B17241"/>
    <w:rsid w:val="00B217E5"/>
    <w:rsid w:val="00B224B6"/>
    <w:rsid w:val="00B242E2"/>
    <w:rsid w:val="00B2706F"/>
    <w:rsid w:val="00B30527"/>
    <w:rsid w:val="00B36045"/>
    <w:rsid w:val="00B42968"/>
    <w:rsid w:val="00B46772"/>
    <w:rsid w:val="00B51468"/>
    <w:rsid w:val="00B62803"/>
    <w:rsid w:val="00B658D6"/>
    <w:rsid w:val="00B66123"/>
    <w:rsid w:val="00B665DC"/>
    <w:rsid w:val="00B70722"/>
    <w:rsid w:val="00B7092D"/>
    <w:rsid w:val="00B77B60"/>
    <w:rsid w:val="00B81881"/>
    <w:rsid w:val="00B94B1C"/>
    <w:rsid w:val="00BA0CF7"/>
    <w:rsid w:val="00BA448E"/>
    <w:rsid w:val="00BB2172"/>
    <w:rsid w:val="00BB22BC"/>
    <w:rsid w:val="00BB45C6"/>
    <w:rsid w:val="00BB6D61"/>
    <w:rsid w:val="00BB766C"/>
    <w:rsid w:val="00BC21D9"/>
    <w:rsid w:val="00BC79A7"/>
    <w:rsid w:val="00BD353E"/>
    <w:rsid w:val="00BD3AD1"/>
    <w:rsid w:val="00BD67D8"/>
    <w:rsid w:val="00BE49D3"/>
    <w:rsid w:val="00BE632C"/>
    <w:rsid w:val="00BF0D97"/>
    <w:rsid w:val="00BF12E0"/>
    <w:rsid w:val="00BF1A57"/>
    <w:rsid w:val="00BF33C1"/>
    <w:rsid w:val="00BF4525"/>
    <w:rsid w:val="00BF6770"/>
    <w:rsid w:val="00BF7648"/>
    <w:rsid w:val="00C003B8"/>
    <w:rsid w:val="00C01F05"/>
    <w:rsid w:val="00C07DB9"/>
    <w:rsid w:val="00C105B5"/>
    <w:rsid w:val="00C1153B"/>
    <w:rsid w:val="00C12BA2"/>
    <w:rsid w:val="00C16DFB"/>
    <w:rsid w:val="00C253E9"/>
    <w:rsid w:val="00C264C9"/>
    <w:rsid w:val="00C3085B"/>
    <w:rsid w:val="00C327E6"/>
    <w:rsid w:val="00C3314C"/>
    <w:rsid w:val="00C40D87"/>
    <w:rsid w:val="00C41CF5"/>
    <w:rsid w:val="00C42524"/>
    <w:rsid w:val="00C42C2E"/>
    <w:rsid w:val="00C46764"/>
    <w:rsid w:val="00C559D3"/>
    <w:rsid w:val="00C5740B"/>
    <w:rsid w:val="00C623FE"/>
    <w:rsid w:val="00C62E80"/>
    <w:rsid w:val="00C63902"/>
    <w:rsid w:val="00C70EDE"/>
    <w:rsid w:val="00C7239F"/>
    <w:rsid w:val="00C7527B"/>
    <w:rsid w:val="00C776B6"/>
    <w:rsid w:val="00C8030B"/>
    <w:rsid w:val="00C81286"/>
    <w:rsid w:val="00C8147E"/>
    <w:rsid w:val="00C8401E"/>
    <w:rsid w:val="00C91AC6"/>
    <w:rsid w:val="00C97F2B"/>
    <w:rsid w:val="00CA05E7"/>
    <w:rsid w:val="00CA3C3C"/>
    <w:rsid w:val="00CA4A18"/>
    <w:rsid w:val="00CA58E5"/>
    <w:rsid w:val="00CA71BA"/>
    <w:rsid w:val="00CB0BB1"/>
    <w:rsid w:val="00CB5B2C"/>
    <w:rsid w:val="00CB71ED"/>
    <w:rsid w:val="00CB734F"/>
    <w:rsid w:val="00CC35EA"/>
    <w:rsid w:val="00CC3AA4"/>
    <w:rsid w:val="00CD0842"/>
    <w:rsid w:val="00CD1E9F"/>
    <w:rsid w:val="00CD7606"/>
    <w:rsid w:val="00CE0F4D"/>
    <w:rsid w:val="00CE4631"/>
    <w:rsid w:val="00CE552C"/>
    <w:rsid w:val="00CE6458"/>
    <w:rsid w:val="00CF0D49"/>
    <w:rsid w:val="00CF3128"/>
    <w:rsid w:val="00CF3509"/>
    <w:rsid w:val="00D010F1"/>
    <w:rsid w:val="00D05B85"/>
    <w:rsid w:val="00D07B24"/>
    <w:rsid w:val="00D12EBA"/>
    <w:rsid w:val="00D143E2"/>
    <w:rsid w:val="00D14FD4"/>
    <w:rsid w:val="00D22340"/>
    <w:rsid w:val="00D230E0"/>
    <w:rsid w:val="00D26325"/>
    <w:rsid w:val="00D268F8"/>
    <w:rsid w:val="00D26FC1"/>
    <w:rsid w:val="00D340AF"/>
    <w:rsid w:val="00D3650C"/>
    <w:rsid w:val="00D44AE5"/>
    <w:rsid w:val="00D44CEC"/>
    <w:rsid w:val="00D57974"/>
    <w:rsid w:val="00D6121C"/>
    <w:rsid w:val="00D670A2"/>
    <w:rsid w:val="00D67802"/>
    <w:rsid w:val="00D73F16"/>
    <w:rsid w:val="00D74CA0"/>
    <w:rsid w:val="00D77167"/>
    <w:rsid w:val="00D7789C"/>
    <w:rsid w:val="00D81D50"/>
    <w:rsid w:val="00D83A88"/>
    <w:rsid w:val="00D85D88"/>
    <w:rsid w:val="00D90A20"/>
    <w:rsid w:val="00D919B8"/>
    <w:rsid w:val="00D946F5"/>
    <w:rsid w:val="00D96BC0"/>
    <w:rsid w:val="00DA029D"/>
    <w:rsid w:val="00DA0465"/>
    <w:rsid w:val="00DA4B94"/>
    <w:rsid w:val="00DA6ACF"/>
    <w:rsid w:val="00DB0FF7"/>
    <w:rsid w:val="00DB69C5"/>
    <w:rsid w:val="00DC1F50"/>
    <w:rsid w:val="00DC2508"/>
    <w:rsid w:val="00DC521C"/>
    <w:rsid w:val="00DC6A6D"/>
    <w:rsid w:val="00DC70AC"/>
    <w:rsid w:val="00DD1648"/>
    <w:rsid w:val="00DD2205"/>
    <w:rsid w:val="00DD2B59"/>
    <w:rsid w:val="00DD30BD"/>
    <w:rsid w:val="00DD4E05"/>
    <w:rsid w:val="00DE12BF"/>
    <w:rsid w:val="00DE42C5"/>
    <w:rsid w:val="00DE649A"/>
    <w:rsid w:val="00DF51AE"/>
    <w:rsid w:val="00DF5625"/>
    <w:rsid w:val="00DF688B"/>
    <w:rsid w:val="00E00C69"/>
    <w:rsid w:val="00E0193F"/>
    <w:rsid w:val="00E03B4C"/>
    <w:rsid w:val="00E06FD9"/>
    <w:rsid w:val="00E0774C"/>
    <w:rsid w:val="00E1516E"/>
    <w:rsid w:val="00E20F0D"/>
    <w:rsid w:val="00E21460"/>
    <w:rsid w:val="00E2251E"/>
    <w:rsid w:val="00E22EB8"/>
    <w:rsid w:val="00E2346A"/>
    <w:rsid w:val="00E23A51"/>
    <w:rsid w:val="00E248D0"/>
    <w:rsid w:val="00E24EA1"/>
    <w:rsid w:val="00E261D7"/>
    <w:rsid w:val="00E26661"/>
    <w:rsid w:val="00E309B6"/>
    <w:rsid w:val="00E31F10"/>
    <w:rsid w:val="00E3682C"/>
    <w:rsid w:val="00E56038"/>
    <w:rsid w:val="00E63487"/>
    <w:rsid w:val="00E64B14"/>
    <w:rsid w:val="00E77ACC"/>
    <w:rsid w:val="00E82F59"/>
    <w:rsid w:val="00E83377"/>
    <w:rsid w:val="00E853B8"/>
    <w:rsid w:val="00E913EB"/>
    <w:rsid w:val="00E9145A"/>
    <w:rsid w:val="00E96394"/>
    <w:rsid w:val="00EA5546"/>
    <w:rsid w:val="00EB08A3"/>
    <w:rsid w:val="00EB6E95"/>
    <w:rsid w:val="00EC59A1"/>
    <w:rsid w:val="00ED02D7"/>
    <w:rsid w:val="00ED041E"/>
    <w:rsid w:val="00ED786C"/>
    <w:rsid w:val="00EE2262"/>
    <w:rsid w:val="00EE68B6"/>
    <w:rsid w:val="00EF4B1E"/>
    <w:rsid w:val="00F02B66"/>
    <w:rsid w:val="00F034D6"/>
    <w:rsid w:val="00F06CDF"/>
    <w:rsid w:val="00F06FD9"/>
    <w:rsid w:val="00F110B5"/>
    <w:rsid w:val="00F14DD7"/>
    <w:rsid w:val="00F17753"/>
    <w:rsid w:val="00F206A4"/>
    <w:rsid w:val="00F22EB2"/>
    <w:rsid w:val="00F31121"/>
    <w:rsid w:val="00F31E63"/>
    <w:rsid w:val="00F3256D"/>
    <w:rsid w:val="00F40573"/>
    <w:rsid w:val="00F41830"/>
    <w:rsid w:val="00F41AD0"/>
    <w:rsid w:val="00F46E83"/>
    <w:rsid w:val="00F46F3D"/>
    <w:rsid w:val="00F54F7D"/>
    <w:rsid w:val="00F556F3"/>
    <w:rsid w:val="00F719F8"/>
    <w:rsid w:val="00F71FE7"/>
    <w:rsid w:val="00F728DD"/>
    <w:rsid w:val="00F75E1E"/>
    <w:rsid w:val="00F80FEF"/>
    <w:rsid w:val="00F81570"/>
    <w:rsid w:val="00F8239D"/>
    <w:rsid w:val="00F86354"/>
    <w:rsid w:val="00F86BB8"/>
    <w:rsid w:val="00F95A18"/>
    <w:rsid w:val="00F97602"/>
    <w:rsid w:val="00FA0B0E"/>
    <w:rsid w:val="00FA577F"/>
    <w:rsid w:val="00FA709F"/>
    <w:rsid w:val="00FA7C20"/>
    <w:rsid w:val="00FB4794"/>
    <w:rsid w:val="00FC1C5C"/>
    <w:rsid w:val="00FC3581"/>
    <w:rsid w:val="00FC7CC7"/>
    <w:rsid w:val="00FE0E8D"/>
    <w:rsid w:val="00FE13E7"/>
    <w:rsid w:val="00FE4219"/>
    <w:rsid w:val="00FE5D91"/>
    <w:rsid w:val="00FF4850"/>
    <w:rsid w:val="00FF5AA7"/>
    <w:rsid w:val="00FF5B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C958E4-D076-4328-A59C-79008AF2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1F10"/>
    <w:rPr>
      <w:sz w:val="24"/>
      <w:szCs w:val="24"/>
      <w:lang w:eastAsia="en-US"/>
    </w:rPr>
  </w:style>
  <w:style w:type="paragraph" w:styleId="Antrat1">
    <w:name w:val="heading 1"/>
    <w:basedOn w:val="prastasis"/>
    <w:next w:val="prastasis"/>
    <w:qFormat/>
    <w:rsid w:val="00603749"/>
    <w:pPr>
      <w:keepNext/>
      <w:outlineLvl w:val="0"/>
    </w:pPr>
    <w:rPr>
      <w:b/>
    </w:rPr>
  </w:style>
  <w:style w:type="paragraph" w:styleId="Antrat2">
    <w:name w:val="heading 2"/>
    <w:basedOn w:val="prastasis"/>
    <w:next w:val="prastasis"/>
    <w:qFormat/>
    <w:rsid w:val="00C623FE"/>
    <w:pPr>
      <w:keepNext/>
      <w:spacing w:before="240" w:after="60"/>
      <w:outlineLvl w:val="1"/>
    </w:pPr>
    <w:rPr>
      <w:rFonts w:ascii="Arial" w:hAnsi="Arial" w:cs="Arial"/>
      <w:b/>
      <w:bCs/>
      <w:i/>
      <w:iCs/>
      <w:sz w:val="28"/>
      <w:szCs w:val="28"/>
      <w:lang w:eastAsia="lt-LT"/>
    </w:rPr>
  </w:style>
  <w:style w:type="paragraph" w:styleId="Antrat3">
    <w:name w:val="heading 3"/>
    <w:basedOn w:val="prastasis"/>
    <w:next w:val="prastasis"/>
    <w:qFormat/>
    <w:rsid w:val="00EF4B1E"/>
    <w:pPr>
      <w:keepNext/>
      <w:spacing w:before="240" w:after="60"/>
      <w:outlineLvl w:val="2"/>
    </w:pPr>
    <w:rPr>
      <w:rFonts w:ascii="Arial" w:hAnsi="Arial" w:cs="Arial"/>
      <w:b/>
      <w:bCs/>
      <w:sz w:val="26"/>
      <w:szCs w:val="26"/>
    </w:rPr>
  </w:style>
  <w:style w:type="paragraph" w:styleId="Antrat4">
    <w:name w:val="heading 4"/>
    <w:basedOn w:val="prastasis"/>
    <w:next w:val="prastasis"/>
    <w:qFormat/>
    <w:rsid w:val="00C62E80"/>
    <w:pPr>
      <w:keepNext/>
      <w:spacing w:before="240" w:after="60"/>
      <w:outlineLvl w:val="3"/>
    </w:pPr>
    <w:rPr>
      <w:b/>
      <w:bCs/>
      <w:sz w:val="28"/>
      <w:szCs w:val="28"/>
    </w:rPr>
  </w:style>
  <w:style w:type="paragraph" w:styleId="Antrat8">
    <w:name w:val="heading 8"/>
    <w:basedOn w:val="prastasis"/>
    <w:next w:val="prastasis"/>
    <w:qFormat/>
    <w:rsid w:val="005747FF"/>
    <w:pPr>
      <w:spacing w:before="240" w:after="60"/>
      <w:outlineLvl w:val="7"/>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rsid w:val="00603749"/>
    <w:pPr>
      <w:ind w:firstLine="540"/>
      <w:jc w:val="both"/>
    </w:pPr>
  </w:style>
  <w:style w:type="paragraph" w:styleId="Pagrindiniotekstotrauka2">
    <w:name w:val="Body Text Indent 2"/>
    <w:basedOn w:val="prastasis"/>
    <w:rsid w:val="00603749"/>
    <w:pPr>
      <w:tabs>
        <w:tab w:val="left" w:pos="567"/>
      </w:tabs>
      <w:ind w:left="567" w:firstLine="567"/>
      <w:jc w:val="both"/>
    </w:pPr>
    <w:rPr>
      <w:rFonts w:ascii="TimesLT" w:hAnsi="TimesLT"/>
      <w:szCs w:val="20"/>
    </w:rPr>
  </w:style>
  <w:style w:type="paragraph" w:styleId="Pagrindiniotekstotrauka3">
    <w:name w:val="Body Text Indent 3"/>
    <w:basedOn w:val="prastasis"/>
    <w:rsid w:val="00603749"/>
    <w:pPr>
      <w:tabs>
        <w:tab w:val="left" w:pos="0"/>
      </w:tabs>
      <w:ind w:firstLine="567"/>
      <w:jc w:val="both"/>
    </w:pPr>
  </w:style>
  <w:style w:type="paragraph" w:styleId="Pagrindinistekstas">
    <w:name w:val="Body Text"/>
    <w:basedOn w:val="prastasis"/>
    <w:rsid w:val="00603749"/>
    <w:pPr>
      <w:jc w:val="both"/>
    </w:pPr>
    <w:rPr>
      <w:sz w:val="22"/>
    </w:rPr>
  </w:style>
  <w:style w:type="paragraph" w:styleId="Pavadinimas">
    <w:name w:val="Title"/>
    <w:basedOn w:val="prastasis"/>
    <w:qFormat/>
    <w:rsid w:val="00603749"/>
    <w:pPr>
      <w:tabs>
        <w:tab w:val="left" w:pos="0"/>
      </w:tabs>
      <w:jc w:val="center"/>
    </w:pPr>
    <w:rPr>
      <w:b/>
      <w:bCs/>
    </w:rPr>
  </w:style>
  <w:style w:type="paragraph" w:styleId="Paantrat">
    <w:name w:val="Subtitle"/>
    <w:basedOn w:val="prastasis"/>
    <w:qFormat/>
    <w:rsid w:val="00603749"/>
    <w:pPr>
      <w:tabs>
        <w:tab w:val="left" w:pos="567"/>
      </w:tabs>
      <w:jc w:val="center"/>
    </w:pPr>
    <w:rPr>
      <w:b/>
      <w:bCs/>
    </w:rPr>
  </w:style>
  <w:style w:type="paragraph" w:styleId="Debesliotekstas">
    <w:name w:val="Balloon Text"/>
    <w:basedOn w:val="prastasis"/>
    <w:semiHidden/>
    <w:rsid w:val="00E248D0"/>
    <w:rPr>
      <w:rFonts w:ascii="Tahoma" w:hAnsi="Tahoma" w:cs="Tahoma"/>
      <w:sz w:val="16"/>
      <w:szCs w:val="16"/>
    </w:rPr>
  </w:style>
  <w:style w:type="paragraph" w:styleId="Antrats">
    <w:name w:val="header"/>
    <w:basedOn w:val="prastasis"/>
    <w:link w:val="AntratsDiagrama"/>
    <w:rsid w:val="00EF4B1E"/>
    <w:pPr>
      <w:widowControl w:val="0"/>
      <w:tabs>
        <w:tab w:val="center" w:pos="4153"/>
        <w:tab w:val="right" w:pos="8306"/>
      </w:tabs>
    </w:pPr>
    <w:rPr>
      <w:sz w:val="22"/>
      <w:szCs w:val="22"/>
    </w:rPr>
  </w:style>
  <w:style w:type="paragraph" w:styleId="Pagrindinistekstas2">
    <w:name w:val="Body Text 2"/>
    <w:basedOn w:val="prastasis"/>
    <w:rsid w:val="005747FF"/>
    <w:pPr>
      <w:spacing w:after="120" w:line="480" w:lineRule="auto"/>
    </w:pPr>
  </w:style>
  <w:style w:type="paragraph" w:customStyle="1" w:styleId="WW-BodyTextIndent2">
    <w:name w:val="WW-Body Text Indent 2"/>
    <w:basedOn w:val="prastasis"/>
    <w:rsid w:val="005747FF"/>
    <w:pPr>
      <w:suppressAutoHyphens/>
      <w:ind w:firstLine="374"/>
    </w:pPr>
    <w:rPr>
      <w:rFonts w:eastAsia="Courier New"/>
      <w:szCs w:val="20"/>
      <w:lang w:eastAsia="lt-LT"/>
    </w:rPr>
  </w:style>
  <w:style w:type="table" w:styleId="Lentelstinklelis">
    <w:name w:val="Table Grid"/>
    <w:basedOn w:val="prastojilentel"/>
    <w:rsid w:val="00C62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C62E80"/>
    <w:pPr>
      <w:tabs>
        <w:tab w:val="center" w:pos="4153"/>
        <w:tab w:val="right" w:pos="8306"/>
      </w:tabs>
      <w:overflowPunct w:val="0"/>
      <w:autoSpaceDE w:val="0"/>
      <w:autoSpaceDN w:val="0"/>
      <w:adjustRightInd w:val="0"/>
    </w:pPr>
    <w:rPr>
      <w:szCs w:val="20"/>
      <w:lang w:val="en-GB"/>
    </w:rPr>
  </w:style>
  <w:style w:type="paragraph" w:customStyle="1" w:styleId="DiagramaDiagrama">
    <w:name w:val="Diagrama Diagrama"/>
    <w:basedOn w:val="prastasis"/>
    <w:rsid w:val="004C280C"/>
    <w:pPr>
      <w:spacing w:after="160" w:line="240" w:lineRule="exact"/>
    </w:pPr>
    <w:rPr>
      <w:rFonts w:ascii="Tahoma" w:hAnsi="Tahoma"/>
      <w:sz w:val="20"/>
      <w:szCs w:val="20"/>
      <w:lang w:val="en-US"/>
    </w:rPr>
  </w:style>
  <w:style w:type="paragraph" w:customStyle="1" w:styleId="CharChar1">
    <w:name w:val="Char Char1"/>
    <w:basedOn w:val="prastasis"/>
    <w:rsid w:val="003A6FFC"/>
    <w:pPr>
      <w:spacing w:after="160" w:line="240" w:lineRule="exact"/>
    </w:pPr>
    <w:rPr>
      <w:rFonts w:ascii="Tahoma" w:hAnsi="Tahoma"/>
      <w:sz w:val="20"/>
      <w:szCs w:val="20"/>
      <w:lang w:val="en-US"/>
    </w:rPr>
  </w:style>
  <w:style w:type="paragraph" w:customStyle="1" w:styleId="CharCharCharCharCharCharCharCharCharCharCharChar">
    <w:name w:val="Char Char Char Char Char Char Char Char Char Char Char Char"/>
    <w:basedOn w:val="prastasis"/>
    <w:rsid w:val="002B4DE9"/>
    <w:pPr>
      <w:spacing w:after="160" w:line="240" w:lineRule="exact"/>
    </w:pPr>
    <w:rPr>
      <w:rFonts w:ascii="Tahoma" w:hAnsi="Tahoma"/>
      <w:sz w:val="20"/>
      <w:szCs w:val="20"/>
      <w:lang w:val="en-US"/>
    </w:rPr>
  </w:style>
  <w:style w:type="paragraph" w:styleId="Dokumentostruktra">
    <w:name w:val="Document Map"/>
    <w:basedOn w:val="prastasis"/>
    <w:semiHidden/>
    <w:rsid w:val="005E6A0B"/>
    <w:pPr>
      <w:shd w:val="clear" w:color="auto" w:fill="000080"/>
    </w:pPr>
    <w:rPr>
      <w:rFonts w:ascii="Tahoma" w:hAnsi="Tahoma" w:cs="Tahoma"/>
    </w:rPr>
  </w:style>
  <w:style w:type="character" w:styleId="Hipersaitas">
    <w:name w:val="Hyperlink"/>
    <w:rsid w:val="00A35DF9"/>
    <w:rPr>
      <w:color w:val="0000FF"/>
      <w:u w:val="single"/>
    </w:rPr>
  </w:style>
  <w:style w:type="character" w:styleId="Perirtashipersaitas">
    <w:name w:val="FollowedHyperlink"/>
    <w:rsid w:val="00A35DF9"/>
    <w:rPr>
      <w:color w:val="800080"/>
      <w:u w:val="single"/>
    </w:rPr>
  </w:style>
  <w:style w:type="paragraph" w:styleId="HTMLiankstoformatuotas">
    <w:name w:val="HTML Preformatted"/>
    <w:basedOn w:val="prastasis"/>
    <w:link w:val="HTMLiankstoformatuotasDiagrama"/>
    <w:rsid w:val="002F1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rsid w:val="002F13BE"/>
    <w:rPr>
      <w:rFonts w:ascii="Courier New" w:hAnsi="Courier New" w:cs="Courier New"/>
    </w:rPr>
  </w:style>
  <w:style w:type="paragraph" w:customStyle="1" w:styleId="CharCharCharCharCharCharCharCharCharCharCharCharDiagramaCharChar">
    <w:name w:val="Char Char Char Char Char Char Char Char Char Char Char Char Diagrama Char Char"/>
    <w:basedOn w:val="prastasis"/>
    <w:rsid w:val="00124577"/>
    <w:pPr>
      <w:spacing w:after="160" w:line="240" w:lineRule="exact"/>
    </w:pPr>
    <w:rPr>
      <w:rFonts w:ascii="Tahoma" w:hAnsi="Tahoma"/>
      <w:sz w:val="20"/>
      <w:szCs w:val="20"/>
      <w:lang w:val="en-US"/>
    </w:rPr>
  </w:style>
  <w:style w:type="character" w:customStyle="1" w:styleId="AntratsDiagrama">
    <w:name w:val="Antraštės Diagrama"/>
    <w:link w:val="Antrats"/>
    <w:rsid w:val="009C5D9A"/>
    <w:rPr>
      <w:sz w:val="22"/>
      <w:szCs w:val="22"/>
      <w:lang w:eastAsia="en-US"/>
    </w:rPr>
  </w:style>
  <w:style w:type="character" w:customStyle="1" w:styleId="bodytextindent-h">
    <w:name w:val="bodytextindent-h"/>
    <w:rsid w:val="00127815"/>
  </w:style>
  <w:style w:type="character" w:customStyle="1" w:styleId="PoratDiagrama">
    <w:name w:val="Poraštė Diagrama"/>
    <w:link w:val="Porat"/>
    <w:uiPriority w:val="99"/>
    <w:rsid w:val="00433156"/>
    <w:rPr>
      <w:sz w:val="24"/>
      <w:lang w:val="en-GB" w:eastAsia="en-US"/>
    </w:rPr>
  </w:style>
  <w:style w:type="paragraph" w:customStyle="1" w:styleId="tajtip">
    <w:name w:val="tajtip"/>
    <w:basedOn w:val="prastasis"/>
    <w:rsid w:val="004519E6"/>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05194">
      <w:bodyDiv w:val="1"/>
      <w:marLeft w:val="0"/>
      <w:marRight w:val="0"/>
      <w:marTop w:val="0"/>
      <w:marBottom w:val="0"/>
      <w:divBdr>
        <w:top w:val="none" w:sz="0" w:space="0" w:color="auto"/>
        <w:left w:val="none" w:sz="0" w:space="0" w:color="auto"/>
        <w:bottom w:val="none" w:sz="0" w:space="0" w:color="auto"/>
        <w:right w:val="none" w:sz="0" w:space="0" w:color="auto"/>
      </w:divBdr>
    </w:div>
    <w:div w:id="88474818">
      <w:bodyDiv w:val="1"/>
      <w:marLeft w:val="0"/>
      <w:marRight w:val="0"/>
      <w:marTop w:val="0"/>
      <w:marBottom w:val="0"/>
      <w:divBdr>
        <w:top w:val="none" w:sz="0" w:space="0" w:color="auto"/>
        <w:left w:val="none" w:sz="0" w:space="0" w:color="auto"/>
        <w:bottom w:val="none" w:sz="0" w:space="0" w:color="auto"/>
        <w:right w:val="none" w:sz="0" w:space="0" w:color="auto"/>
      </w:divBdr>
    </w:div>
    <w:div w:id="100076896">
      <w:bodyDiv w:val="1"/>
      <w:marLeft w:val="0"/>
      <w:marRight w:val="0"/>
      <w:marTop w:val="0"/>
      <w:marBottom w:val="0"/>
      <w:divBdr>
        <w:top w:val="none" w:sz="0" w:space="0" w:color="auto"/>
        <w:left w:val="none" w:sz="0" w:space="0" w:color="auto"/>
        <w:bottom w:val="none" w:sz="0" w:space="0" w:color="auto"/>
        <w:right w:val="none" w:sz="0" w:space="0" w:color="auto"/>
      </w:divBdr>
      <w:divsChild>
        <w:div w:id="2084329338">
          <w:marLeft w:val="0"/>
          <w:marRight w:val="0"/>
          <w:marTop w:val="0"/>
          <w:marBottom w:val="0"/>
          <w:divBdr>
            <w:top w:val="none" w:sz="0" w:space="0" w:color="auto"/>
            <w:left w:val="none" w:sz="0" w:space="0" w:color="auto"/>
            <w:bottom w:val="none" w:sz="0" w:space="0" w:color="auto"/>
            <w:right w:val="none" w:sz="0" w:space="0" w:color="auto"/>
          </w:divBdr>
          <w:divsChild>
            <w:div w:id="1832210911">
              <w:marLeft w:val="0"/>
              <w:marRight w:val="0"/>
              <w:marTop w:val="0"/>
              <w:marBottom w:val="0"/>
              <w:divBdr>
                <w:top w:val="none" w:sz="0" w:space="0" w:color="auto"/>
                <w:left w:val="none" w:sz="0" w:space="0" w:color="auto"/>
                <w:bottom w:val="none" w:sz="0" w:space="0" w:color="auto"/>
                <w:right w:val="none" w:sz="0" w:space="0" w:color="auto"/>
              </w:divBdr>
              <w:divsChild>
                <w:div w:id="842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49614">
      <w:bodyDiv w:val="1"/>
      <w:marLeft w:val="0"/>
      <w:marRight w:val="0"/>
      <w:marTop w:val="0"/>
      <w:marBottom w:val="0"/>
      <w:divBdr>
        <w:top w:val="none" w:sz="0" w:space="0" w:color="auto"/>
        <w:left w:val="none" w:sz="0" w:space="0" w:color="auto"/>
        <w:bottom w:val="none" w:sz="0" w:space="0" w:color="auto"/>
        <w:right w:val="none" w:sz="0" w:space="0" w:color="auto"/>
      </w:divBdr>
    </w:div>
    <w:div w:id="114644678">
      <w:bodyDiv w:val="1"/>
      <w:marLeft w:val="0"/>
      <w:marRight w:val="0"/>
      <w:marTop w:val="0"/>
      <w:marBottom w:val="0"/>
      <w:divBdr>
        <w:top w:val="none" w:sz="0" w:space="0" w:color="auto"/>
        <w:left w:val="none" w:sz="0" w:space="0" w:color="auto"/>
        <w:bottom w:val="none" w:sz="0" w:space="0" w:color="auto"/>
        <w:right w:val="none" w:sz="0" w:space="0" w:color="auto"/>
      </w:divBdr>
    </w:div>
    <w:div w:id="236090354">
      <w:bodyDiv w:val="1"/>
      <w:marLeft w:val="0"/>
      <w:marRight w:val="0"/>
      <w:marTop w:val="0"/>
      <w:marBottom w:val="0"/>
      <w:divBdr>
        <w:top w:val="none" w:sz="0" w:space="0" w:color="auto"/>
        <w:left w:val="none" w:sz="0" w:space="0" w:color="auto"/>
        <w:bottom w:val="none" w:sz="0" w:space="0" w:color="auto"/>
        <w:right w:val="none" w:sz="0" w:space="0" w:color="auto"/>
      </w:divBdr>
    </w:div>
    <w:div w:id="261030695">
      <w:bodyDiv w:val="1"/>
      <w:marLeft w:val="0"/>
      <w:marRight w:val="0"/>
      <w:marTop w:val="0"/>
      <w:marBottom w:val="0"/>
      <w:divBdr>
        <w:top w:val="none" w:sz="0" w:space="0" w:color="auto"/>
        <w:left w:val="none" w:sz="0" w:space="0" w:color="auto"/>
        <w:bottom w:val="none" w:sz="0" w:space="0" w:color="auto"/>
        <w:right w:val="none" w:sz="0" w:space="0" w:color="auto"/>
      </w:divBdr>
    </w:div>
    <w:div w:id="344791148">
      <w:bodyDiv w:val="1"/>
      <w:marLeft w:val="0"/>
      <w:marRight w:val="0"/>
      <w:marTop w:val="0"/>
      <w:marBottom w:val="0"/>
      <w:divBdr>
        <w:top w:val="none" w:sz="0" w:space="0" w:color="auto"/>
        <w:left w:val="none" w:sz="0" w:space="0" w:color="auto"/>
        <w:bottom w:val="none" w:sz="0" w:space="0" w:color="auto"/>
        <w:right w:val="none" w:sz="0" w:space="0" w:color="auto"/>
      </w:divBdr>
    </w:div>
    <w:div w:id="377707792">
      <w:bodyDiv w:val="1"/>
      <w:marLeft w:val="0"/>
      <w:marRight w:val="0"/>
      <w:marTop w:val="0"/>
      <w:marBottom w:val="0"/>
      <w:divBdr>
        <w:top w:val="none" w:sz="0" w:space="0" w:color="auto"/>
        <w:left w:val="none" w:sz="0" w:space="0" w:color="auto"/>
        <w:bottom w:val="none" w:sz="0" w:space="0" w:color="auto"/>
        <w:right w:val="none" w:sz="0" w:space="0" w:color="auto"/>
      </w:divBdr>
    </w:div>
    <w:div w:id="390274164">
      <w:bodyDiv w:val="1"/>
      <w:marLeft w:val="0"/>
      <w:marRight w:val="0"/>
      <w:marTop w:val="0"/>
      <w:marBottom w:val="0"/>
      <w:divBdr>
        <w:top w:val="none" w:sz="0" w:space="0" w:color="auto"/>
        <w:left w:val="none" w:sz="0" w:space="0" w:color="auto"/>
        <w:bottom w:val="none" w:sz="0" w:space="0" w:color="auto"/>
        <w:right w:val="none" w:sz="0" w:space="0" w:color="auto"/>
      </w:divBdr>
    </w:div>
    <w:div w:id="435953959">
      <w:bodyDiv w:val="1"/>
      <w:marLeft w:val="0"/>
      <w:marRight w:val="0"/>
      <w:marTop w:val="0"/>
      <w:marBottom w:val="0"/>
      <w:divBdr>
        <w:top w:val="none" w:sz="0" w:space="0" w:color="auto"/>
        <w:left w:val="none" w:sz="0" w:space="0" w:color="auto"/>
        <w:bottom w:val="none" w:sz="0" w:space="0" w:color="auto"/>
        <w:right w:val="none" w:sz="0" w:space="0" w:color="auto"/>
      </w:divBdr>
    </w:div>
    <w:div w:id="462307956">
      <w:bodyDiv w:val="1"/>
      <w:marLeft w:val="0"/>
      <w:marRight w:val="0"/>
      <w:marTop w:val="0"/>
      <w:marBottom w:val="0"/>
      <w:divBdr>
        <w:top w:val="none" w:sz="0" w:space="0" w:color="auto"/>
        <w:left w:val="none" w:sz="0" w:space="0" w:color="auto"/>
        <w:bottom w:val="none" w:sz="0" w:space="0" w:color="auto"/>
        <w:right w:val="none" w:sz="0" w:space="0" w:color="auto"/>
      </w:divBdr>
    </w:div>
    <w:div w:id="526404532">
      <w:bodyDiv w:val="1"/>
      <w:marLeft w:val="0"/>
      <w:marRight w:val="0"/>
      <w:marTop w:val="0"/>
      <w:marBottom w:val="0"/>
      <w:divBdr>
        <w:top w:val="none" w:sz="0" w:space="0" w:color="auto"/>
        <w:left w:val="none" w:sz="0" w:space="0" w:color="auto"/>
        <w:bottom w:val="none" w:sz="0" w:space="0" w:color="auto"/>
        <w:right w:val="none" w:sz="0" w:space="0" w:color="auto"/>
      </w:divBdr>
    </w:div>
    <w:div w:id="641546741">
      <w:bodyDiv w:val="1"/>
      <w:marLeft w:val="0"/>
      <w:marRight w:val="0"/>
      <w:marTop w:val="0"/>
      <w:marBottom w:val="0"/>
      <w:divBdr>
        <w:top w:val="none" w:sz="0" w:space="0" w:color="auto"/>
        <w:left w:val="none" w:sz="0" w:space="0" w:color="auto"/>
        <w:bottom w:val="none" w:sz="0" w:space="0" w:color="auto"/>
        <w:right w:val="none" w:sz="0" w:space="0" w:color="auto"/>
      </w:divBdr>
    </w:div>
    <w:div w:id="653945942">
      <w:bodyDiv w:val="1"/>
      <w:marLeft w:val="0"/>
      <w:marRight w:val="0"/>
      <w:marTop w:val="0"/>
      <w:marBottom w:val="0"/>
      <w:divBdr>
        <w:top w:val="none" w:sz="0" w:space="0" w:color="auto"/>
        <w:left w:val="none" w:sz="0" w:space="0" w:color="auto"/>
        <w:bottom w:val="none" w:sz="0" w:space="0" w:color="auto"/>
        <w:right w:val="none" w:sz="0" w:space="0" w:color="auto"/>
      </w:divBdr>
    </w:div>
    <w:div w:id="655500836">
      <w:bodyDiv w:val="1"/>
      <w:marLeft w:val="0"/>
      <w:marRight w:val="0"/>
      <w:marTop w:val="0"/>
      <w:marBottom w:val="0"/>
      <w:divBdr>
        <w:top w:val="none" w:sz="0" w:space="0" w:color="auto"/>
        <w:left w:val="none" w:sz="0" w:space="0" w:color="auto"/>
        <w:bottom w:val="none" w:sz="0" w:space="0" w:color="auto"/>
        <w:right w:val="none" w:sz="0" w:space="0" w:color="auto"/>
      </w:divBdr>
    </w:div>
    <w:div w:id="716584288">
      <w:bodyDiv w:val="1"/>
      <w:marLeft w:val="0"/>
      <w:marRight w:val="0"/>
      <w:marTop w:val="0"/>
      <w:marBottom w:val="0"/>
      <w:divBdr>
        <w:top w:val="none" w:sz="0" w:space="0" w:color="auto"/>
        <w:left w:val="none" w:sz="0" w:space="0" w:color="auto"/>
        <w:bottom w:val="none" w:sz="0" w:space="0" w:color="auto"/>
        <w:right w:val="none" w:sz="0" w:space="0" w:color="auto"/>
      </w:divBdr>
    </w:div>
    <w:div w:id="739063180">
      <w:bodyDiv w:val="1"/>
      <w:marLeft w:val="0"/>
      <w:marRight w:val="0"/>
      <w:marTop w:val="0"/>
      <w:marBottom w:val="0"/>
      <w:divBdr>
        <w:top w:val="none" w:sz="0" w:space="0" w:color="auto"/>
        <w:left w:val="none" w:sz="0" w:space="0" w:color="auto"/>
        <w:bottom w:val="none" w:sz="0" w:space="0" w:color="auto"/>
        <w:right w:val="none" w:sz="0" w:space="0" w:color="auto"/>
      </w:divBdr>
    </w:div>
    <w:div w:id="946349052">
      <w:bodyDiv w:val="1"/>
      <w:marLeft w:val="0"/>
      <w:marRight w:val="0"/>
      <w:marTop w:val="0"/>
      <w:marBottom w:val="0"/>
      <w:divBdr>
        <w:top w:val="none" w:sz="0" w:space="0" w:color="auto"/>
        <w:left w:val="none" w:sz="0" w:space="0" w:color="auto"/>
        <w:bottom w:val="none" w:sz="0" w:space="0" w:color="auto"/>
        <w:right w:val="none" w:sz="0" w:space="0" w:color="auto"/>
      </w:divBdr>
    </w:div>
    <w:div w:id="1006665583">
      <w:bodyDiv w:val="1"/>
      <w:marLeft w:val="0"/>
      <w:marRight w:val="0"/>
      <w:marTop w:val="0"/>
      <w:marBottom w:val="0"/>
      <w:divBdr>
        <w:top w:val="none" w:sz="0" w:space="0" w:color="auto"/>
        <w:left w:val="none" w:sz="0" w:space="0" w:color="auto"/>
        <w:bottom w:val="none" w:sz="0" w:space="0" w:color="auto"/>
        <w:right w:val="none" w:sz="0" w:space="0" w:color="auto"/>
      </w:divBdr>
    </w:div>
    <w:div w:id="1098525972">
      <w:bodyDiv w:val="1"/>
      <w:marLeft w:val="0"/>
      <w:marRight w:val="0"/>
      <w:marTop w:val="0"/>
      <w:marBottom w:val="0"/>
      <w:divBdr>
        <w:top w:val="none" w:sz="0" w:space="0" w:color="auto"/>
        <w:left w:val="none" w:sz="0" w:space="0" w:color="auto"/>
        <w:bottom w:val="none" w:sz="0" w:space="0" w:color="auto"/>
        <w:right w:val="none" w:sz="0" w:space="0" w:color="auto"/>
      </w:divBdr>
    </w:div>
    <w:div w:id="1205215734">
      <w:bodyDiv w:val="1"/>
      <w:marLeft w:val="0"/>
      <w:marRight w:val="0"/>
      <w:marTop w:val="0"/>
      <w:marBottom w:val="0"/>
      <w:divBdr>
        <w:top w:val="none" w:sz="0" w:space="0" w:color="auto"/>
        <w:left w:val="none" w:sz="0" w:space="0" w:color="auto"/>
        <w:bottom w:val="none" w:sz="0" w:space="0" w:color="auto"/>
        <w:right w:val="none" w:sz="0" w:space="0" w:color="auto"/>
      </w:divBdr>
    </w:div>
    <w:div w:id="1213884423">
      <w:bodyDiv w:val="1"/>
      <w:marLeft w:val="0"/>
      <w:marRight w:val="0"/>
      <w:marTop w:val="0"/>
      <w:marBottom w:val="0"/>
      <w:divBdr>
        <w:top w:val="none" w:sz="0" w:space="0" w:color="auto"/>
        <w:left w:val="none" w:sz="0" w:space="0" w:color="auto"/>
        <w:bottom w:val="none" w:sz="0" w:space="0" w:color="auto"/>
        <w:right w:val="none" w:sz="0" w:space="0" w:color="auto"/>
      </w:divBdr>
    </w:div>
    <w:div w:id="1228229623">
      <w:bodyDiv w:val="1"/>
      <w:marLeft w:val="0"/>
      <w:marRight w:val="0"/>
      <w:marTop w:val="0"/>
      <w:marBottom w:val="0"/>
      <w:divBdr>
        <w:top w:val="none" w:sz="0" w:space="0" w:color="auto"/>
        <w:left w:val="none" w:sz="0" w:space="0" w:color="auto"/>
        <w:bottom w:val="none" w:sz="0" w:space="0" w:color="auto"/>
        <w:right w:val="none" w:sz="0" w:space="0" w:color="auto"/>
      </w:divBdr>
    </w:div>
    <w:div w:id="1280993953">
      <w:bodyDiv w:val="1"/>
      <w:marLeft w:val="0"/>
      <w:marRight w:val="0"/>
      <w:marTop w:val="0"/>
      <w:marBottom w:val="0"/>
      <w:divBdr>
        <w:top w:val="none" w:sz="0" w:space="0" w:color="auto"/>
        <w:left w:val="none" w:sz="0" w:space="0" w:color="auto"/>
        <w:bottom w:val="none" w:sz="0" w:space="0" w:color="auto"/>
        <w:right w:val="none" w:sz="0" w:space="0" w:color="auto"/>
      </w:divBdr>
    </w:div>
    <w:div w:id="1493641649">
      <w:bodyDiv w:val="1"/>
      <w:marLeft w:val="0"/>
      <w:marRight w:val="0"/>
      <w:marTop w:val="0"/>
      <w:marBottom w:val="0"/>
      <w:divBdr>
        <w:top w:val="none" w:sz="0" w:space="0" w:color="auto"/>
        <w:left w:val="none" w:sz="0" w:space="0" w:color="auto"/>
        <w:bottom w:val="none" w:sz="0" w:space="0" w:color="auto"/>
        <w:right w:val="none" w:sz="0" w:space="0" w:color="auto"/>
      </w:divBdr>
    </w:div>
    <w:div w:id="1544100195">
      <w:bodyDiv w:val="1"/>
      <w:marLeft w:val="0"/>
      <w:marRight w:val="0"/>
      <w:marTop w:val="0"/>
      <w:marBottom w:val="0"/>
      <w:divBdr>
        <w:top w:val="none" w:sz="0" w:space="0" w:color="auto"/>
        <w:left w:val="none" w:sz="0" w:space="0" w:color="auto"/>
        <w:bottom w:val="none" w:sz="0" w:space="0" w:color="auto"/>
        <w:right w:val="none" w:sz="0" w:space="0" w:color="auto"/>
      </w:divBdr>
    </w:div>
    <w:div w:id="1557161827">
      <w:bodyDiv w:val="1"/>
      <w:marLeft w:val="0"/>
      <w:marRight w:val="0"/>
      <w:marTop w:val="0"/>
      <w:marBottom w:val="0"/>
      <w:divBdr>
        <w:top w:val="none" w:sz="0" w:space="0" w:color="auto"/>
        <w:left w:val="none" w:sz="0" w:space="0" w:color="auto"/>
        <w:bottom w:val="none" w:sz="0" w:space="0" w:color="auto"/>
        <w:right w:val="none" w:sz="0" w:space="0" w:color="auto"/>
      </w:divBdr>
      <w:divsChild>
        <w:div w:id="726222255">
          <w:marLeft w:val="0"/>
          <w:marRight w:val="0"/>
          <w:marTop w:val="0"/>
          <w:marBottom w:val="0"/>
          <w:divBdr>
            <w:top w:val="none" w:sz="0" w:space="0" w:color="auto"/>
            <w:left w:val="none" w:sz="0" w:space="0" w:color="auto"/>
            <w:bottom w:val="none" w:sz="0" w:space="0" w:color="auto"/>
            <w:right w:val="none" w:sz="0" w:space="0" w:color="auto"/>
          </w:divBdr>
          <w:divsChild>
            <w:div w:id="117458887">
              <w:marLeft w:val="0"/>
              <w:marRight w:val="0"/>
              <w:marTop w:val="0"/>
              <w:marBottom w:val="0"/>
              <w:divBdr>
                <w:top w:val="none" w:sz="0" w:space="0" w:color="auto"/>
                <w:left w:val="none" w:sz="0" w:space="0" w:color="auto"/>
                <w:bottom w:val="none" w:sz="0" w:space="0" w:color="auto"/>
                <w:right w:val="none" w:sz="0" w:space="0" w:color="auto"/>
              </w:divBdr>
              <w:divsChild>
                <w:div w:id="9721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6782">
      <w:bodyDiv w:val="1"/>
      <w:marLeft w:val="0"/>
      <w:marRight w:val="0"/>
      <w:marTop w:val="0"/>
      <w:marBottom w:val="0"/>
      <w:divBdr>
        <w:top w:val="none" w:sz="0" w:space="0" w:color="auto"/>
        <w:left w:val="none" w:sz="0" w:space="0" w:color="auto"/>
        <w:bottom w:val="none" w:sz="0" w:space="0" w:color="auto"/>
        <w:right w:val="none" w:sz="0" w:space="0" w:color="auto"/>
      </w:divBdr>
    </w:div>
    <w:div w:id="1591501088">
      <w:bodyDiv w:val="1"/>
      <w:marLeft w:val="0"/>
      <w:marRight w:val="0"/>
      <w:marTop w:val="0"/>
      <w:marBottom w:val="0"/>
      <w:divBdr>
        <w:top w:val="none" w:sz="0" w:space="0" w:color="auto"/>
        <w:left w:val="none" w:sz="0" w:space="0" w:color="auto"/>
        <w:bottom w:val="none" w:sz="0" w:space="0" w:color="auto"/>
        <w:right w:val="none" w:sz="0" w:space="0" w:color="auto"/>
      </w:divBdr>
    </w:div>
    <w:div w:id="1646737321">
      <w:bodyDiv w:val="1"/>
      <w:marLeft w:val="0"/>
      <w:marRight w:val="0"/>
      <w:marTop w:val="0"/>
      <w:marBottom w:val="0"/>
      <w:divBdr>
        <w:top w:val="none" w:sz="0" w:space="0" w:color="auto"/>
        <w:left w:val="none" w:sz="0" w:space="0" w:color="auto"/>
        <w:bottom w:val="none" w:sz="0" w:space="0" w:color="auto"/>
        <w:right w:val="none" w:sz="0" w:space="0" w:color="auto"/>
      </w:divBdr>
    </w:div>
    <w:div w:id="1719745645">
      <w:bodyDiv w:val="1"/>
      <w:marLeft w:val="0"/>
      <w:marRight w:val="0"/>
      <w:marTop w:val="0"/>
      <w:marBottom w:val="0"/>
      <w:divBdr>
        <w:top w:val="none" w:sz="0" w:space="0" w:color="auto"/>
        <w:left w:val="none" w:sz="0" w:space="0" w:color="auto"/>
        <w:bottom w:val="none" w:sz="0" w:space="0" w:color="auto"/>
        <w:right w:val="none" w:sz="0" w:space="0" w:color="auto"/>
      </w:divBdr>
    </w:div>
    <w:div w:id="1726829104">
      <w:bodyDiv w:val="1"/>
      <w:marLeft w:val="0"/>
      <w:marRight w:val="0"/>
      <w:marTop w:val="0"/>
      <w:marBottom w:val="0"/>
      <w:divBdr>
        <w:top w:val="none" w:sz="0" w:space="0" w:color="auto"/>
        <w:left w:val="none" w:sz="0" w:space="0" w:color="auto"/>
        <w:bottom w:val="none" w:sz="0" w:space="0" w:color="auto"/>
        <w:right w:val="none" w:sz="0" w:space="0" w:color="auto"/>
      </w:divBdr>
    </w:div>
    <w:div w:id="1751656278">
      <w:bodyDiv w:val="1"/>
      <w:marLeft w:val="0"/>
      <w:marRight w:val="0"/>
      <w:marTop w:val="0"/>
      <w:marBottom w:val="0"/>
      <w:divBdr>
        <w:top w:val="none" w:sz="0" w:space="0" w:color="auto"/>
        <w:left w:val="none" w:sz="0" w:space="0" w:color="auto"/>
        <w:bottom w:val="none" w:sz="0" w:space="0" w:color="auto"/>
        <w:right w:val="none" w:sz="0" w:space="0" w:color="auto"/>
      </w:divBdr>
    </w:div>
    <w:div w:id="1754081579">
      <w:bodyDiv w:val="1"/>
      <w:marLeft w:val="0"/>
      <w:marRight w:val="0"/>
      <w:marTop w:val="0"/>
      <w:marBottom w:val="0"/>
      <w:divBdr>
        <w:top w:val="none" w:sz="0" w:space="0" w:color="auto"/>
        <w:left w:val="none" w:sz="0" w:space="0" w:color="auto"/>
        <w:bottom w:val="none" w:sz="0" w:space="0" w:color="auto"/>
        <w:right w:val="none" w:sz="0" w:space="0" w:color="auto"/>
      </w:divBdr>
    </w:div>
    <w:div w:id="1905294731">
      <w:bodyDiv w:val="1"/>
      <w:marLeft w:val="0"/>
      <w:marRight w:val="0"/>
      <w:marTop w:val="0"/>
      <w:marBottom w:val="0"/>
      <w:divBdr>
        <w:top w:val="none" w:sz="0" w:space="0" w:color="auto"/>
        <w:left w:val="none" w:sz="0" w:space="0" w:color="auto"/>
        <w:bottom w:val="none" w:sz="0" w:space="0" w:color="auto"/>
        <w:right w:val="none" w:sz="0" w:space="0" w:color="auto"/>
      </w:divBdr>
    </w:div>
    <w:div w:id="1938630248">
      <w:bodyDiv w:val="1"/>
      <w:marLeft w:val="0"/>
      <w:marRight w:val="0"/>
      <w:marTop w:val="0"/>
      <w:marBottom w:val="0"/>
      <w:divBdr>
        <w:top w:val="none" w:sz="0" w:space="0" w:color="auto"/>
        <w:left w:val="none" w:sz="0" w:space="0" w:color="auto"/>
        <w:bottom w:val="none" w:sz="0" w:space="0" w:color="auto"/>
        <w:right w:val="none" w:sz="0" w:space="0" w:color="auto"/>
      </w:divBdr>
      <w:divsChild>
        <w:div w:id="2083285061">
          <w:marLeft w:val="0"/>
          <w:marRight w:val="0"/>
          <w:marTop w:val="0"/>
          <w:marBottom w:val="0"/>
          <w:divBdr>
            <w:top w:val="none" w:sz="0" w:space="0" w:color="auto"/>
            <w:left w:val="none" w:sz="0" w:space="0" w:color="auto"/>
            <w:bottom w:val="none" w:sz="0" w:space="0" w:color="auto"/>
            <w:right w:val="none" w:sz="0" w:space="0" w:color="auto"/>
          </w:divBdr>
        </w:div>
        <w:div w:id="974874900">
          <w:marLeft w:val="0"/>
          <w:marRight w:val="0"/>
          <w:marTop w:val="0"/>
          <w:marBottom w:val="0"/>
          <w:divBdr>
            <w:top w:val="none" w:sz="0" w:space="0" w:color="auto"/>
            <w:left w:val="none" w:sz="0" w:space="0" w:color="auto"/>
            <w:bottom w:val="none" w:sz="0" w:space="0" w:color="auto"/>
            <w:right w:val="none" w:sz="0" w:space="0" w:color="auto"/>
          </w:divBdr>
        </w:div>
        <w:div w:id="1301299637">
          <w:marLeft w:val="0"/>
          <w:marRight w:val="0"/>
          <w:marTop w:val="0"/>
          <w:marBottom w:val="0"/>
          <w:divBdr>
            <w:top w:val="none" w:sz="0" w:space="0" w:color="auto"/>
            <w:left w:val="none" w:sz="0" w:space="0" w:color="auto"/>
            <w:bottom w:val="none" w:sz="0" w:space="0" w:color="auto"/>
            <w:right w:val="none" w:sz="0" w:space="0" w:color="auto"/>
          </w:divBdr>
        </w:div>
        <w:div w:id="1645350568">
          <w:marLeft w:val="0"/>
          <w:marRight w:val="0"/>
          <w:marTop w:val="0"/>
          <w:marBottom w:val="0"/>
          <w:divBdr>
            <w:top w:val="none" w:sz="0" w:space="0" w:color="auto"/>
            <w:left w:val="none" w:sz="0" w:space="0" w:color="auto"/>
            <w:bottom w:val="none" w:sz="0" w:space="0" w:color="auto"/>
            <w:right w:val="none" w:sz="0" w:space="0" w:color="auto"/>
          </w:divBdr>
        </w:div>
        <w:div w:id="1056858019">
          <w:marLeft w:val="0"/>
          <w:marRight w:val="0"/>
          <w:marTop w:val="0"/>
          <w:marBottom w:val="0"/>
          <w:divBdr>
            <w:top w:val="none" w:sz="0" w:space="0" w:color="auto"/>
            <w:left w:val="none" w:sz="0" w:space="0" w:color="auto"/>
            <w:bottom w:val="none" w:sz="0" w:space="0" w:color="auto"/>
            <w:right w:val="none" w:sz="0" w:space="0" w:color="auto"/>
          </w:divBdr>
        </w:div>
        <w:div w:id="656150183">
          <w:marLeft w:val="0"/>
          <w:marRight w:val="0"/>
          <w:marTop w:val="0"/>
          <w:marBottom w:val="0"/>
          <w:divBdr>
            <w:top w:val="none" w:sz="0" w:space="0" w:color="auto"/>
            <w:left w:val="none" w:sz="0" w:space="0" w:color="auto"/>
            <w:bottom w:val="none" w:sz="0" w:space="0" w:color="auto"/>
            <w:right w:val="none" w:sz="0" w:space="0" w:color="auto"/>
          </w:divBdr>
        </w:div>
        <w:div w:id="586698581">
          <w:marLeft w:val="0"/>
          <w:marRight w:val="0"/>
          <w:marTop w:val="0"/>
          <w:marBottom w:val="0"/>
          <w:divBdr>
            <w:top w:val="none" w:sz="0" w:space="0" w:color="auto"/>
            <w:left w:val="none" w:sz="0" w:space="0" w:color="auto"/>
            <w:bottom w:val="none" w:sz="0" w:space="0" w:color="auto"/>
            <w:right w:val="none" w:sz="0" w:space="0" w:color="auto"/>
          </w:divBdr>
        </w:div>
        <w:div w:id="461315310">
          <w:marLeft w:val="0"/>
          <w:marRight w:val="0"/>
          <w:marTop w:val="0"/>
          <w:marBottom w:val="0"/>
          <w:divBdr>
            <w:top w:val="none" w:sz="0" w:space="0" w:color="auto"/>
            <w:left w:val="none" w:sz="0" w:space="0" w:color="auto"/>
            <w:bottom w:val="none" w:sz="0" w:space="0" w:color="auto"/>
            <w:right w:val="none" w:sz="0" w:space="0" w:color="auto"/>
          </w:divBdr>
        </w:div>
        <w:div w:id="1900288092">
          <w:marLeft w:val="0"/>
          <w:marRight w:val="0"/>
          <w:marTop w:val="0"/>
          <w:marBottom w:val="0"/>
          <w:divBdr>
            <w:top w:val="none" w:sz="0" w:space="0" w:color="auto"/>
            <w:left w:val="none" w:sz="0" w:space="0" w:color="auto"/>
            <w:bottom w:val="none" w:sz="0" w:space="0" w:color="auto"/>
            <w:right w:val="none" w:sz="0" w:space="0" w:color="auto"/>
          </w:divBdr>
        </w:div>
        <w:div w:id="148792329">
          <w:marLeft w:val="0"/>
          <w:marRight w:val="0"/>
          <w:marTop w:val="0"/>
          <w:marBottom w:val="0"/>
          <w:divBdr>
            <w:top w:val="none" w:sz="0" w:space="0" w:color="auto"/>
            <w:left w:val="none" w:sz="0" w:space="0" w:color="auto"/>
            <w:bottom w:val="none" w:sz="0" w:space="0" w:color="auto"/>
            <w:right w:val="none" w:sz="0" w:space="0" w:color="auto"/>
          </w:divBdr>
        </w:div>
        <w:div w:id="1604877730">
          <w:marLeft w:val="0"/>
          <w:marRight w:val="0"/>
          <w:marTop w:val="0"/>
          <w:marBottom w:val="0"/>
          <w:divBdr>
            <w:top w:val="none" w:sz="0" w:space="0" w:color="auto"/>
            <w:left w:val="none" w:sz="0" w:space="0" w:color="auto"/>
            <w:bottom w:val="none" w:sz="0" w:space="0" w:color="auto"/>
            <w:right w:val="none" w:sz="0" w:space="0" w:color="auto"/>
          </w:divBdr>
        </w:div>
        <w:div w:id="1573545017">
          <w:marLeft w:val="0"/>
          <w:marRight w:val="0"/>
          <w:marTop w:val="0"/>
          <w:marBottom w:val="0"/>
          <w:divBdr>
            <w:top w:val="none" w:sz="0" w:space="0" w:color="auto"/>
            <w:left w:val="none" w:sz="0" w:space="0" w:color="auto"/>
            <w:bottom w:val="none" w:sz="0" w:space="0" w:color="auto"/>
            <w:right w:val="none" w:sz="0" w:space="0" w:color="auto"/>
          </w:divBdr>
        </w:div>
        <w:div w:id="397748829">
          <w:marLeft w:val="0"/>
          <w:marRight w:val="0"/>
          <w:marTop w:val="0"/>
          <w:marBottom w:val="0"/>
          <w:divBdr>
            <w:top w:val="none" w:sz="0" w:space="0" w:color="auto"/>
            <w:left w:val="none" w:sz="0" w:space="0" w:color="auto"/>
            <w:bottom w:val="none" w:sz="0" w:space="0" w:color="auto"/>
            <w:right w:val="none" w:sz="0" w:space="0" w:color="auto"/>
          </w:divBdr>
        </w:div>
        <w:div w:id="1036077121">
          <w:marLeft w:val="0"/>
          <w:marRight w:val="0"/>
          <w:marTop w:val="0"/>
          <w:marBottom w:val="0"/>
          <w:divBdr>
            <w:top w:val="none" w:sz="0" w:space="0" w:color="auto"/>
            <w:left w:val="none" w:sz="0" w:space="0" w:color="auto"/>
            <w:bottom w:val="none" w:sz="0" w:space="0" w:color="auto"/>
            <w:right w:val="none" w:sz="0" w:space="0" w:color="auto"/>
          </w:divBdr>
        </w:div>
        <w:div w:id="314841781">
          <w:marLeft w:val="0"/>
          <w:marRight w:val="0"/>
          <w:marTop w:val="0"/>
          <w:marBottom w:val="0"/>
          <w:divBdr>
            <w:top w:val="none" w:sz="0" w:space="0" w:color="auto"/>
            <w:left w:val="none" w:sz="0" w:space="0" w:color="auto"/>
            <w:bottom w:val="none" w:sz="0" w:space="0" w:color="auto"/>
            <w:right w:val="none" w:sz="0" w:space="0" w:color="auto"/>
          </w:divBdr>
        </w:div>
        <w:div w:id="729420230">
          <w:marLeft w:val="0"/>
          <w:marRight w:val="0"/>
          <w:marTop w:val="0"/>
          <w:marBottom w:val="0"/>
          <w:divBdr>
            <w:top w:val="none" w:sz="0" w:space="0" w:color="auto"/>
            <w:left w:val="none" w:sz="0" w:space="0" w:color="auto"/>
            <w:bottom w:val="none" w:sz="0" w:space="0" w:color="auto"/>
            <w:right w:val="none" w:sz="0" w:space="0" w:color="auto"/>
          </w:divBdr>
        </w:div>
        <w:div w:id="2031563683">
          <w:marLeft w:val="0"/>
          <w:marRight w:val="0"/>
          <w:marTop w:val="0"/>
          <w:marBottom w:val="0"/>
          <w:divBdr>
            <w:top w:val="none" w:sz="0" w:space="0" w:color="auto"/>
            <w:left w:val="none" w:sz="0" w:space="0" w:color="auto"/>
            <w:bottom w:val="none" w:sz="0" w:space="0" w:color="auto"/>
            <w:right w:val="none" w:sz="0" w:space="0" w:color="auto"/>
          </w:divBdr>
        </w:div>
        <w:div w:id="205334008">
          <w:marLeft w:val="0"/>
          <w:marRight w:val="0"/>
          <w:marTop w:val="0"/>
          <w:marBottom w:val="0"/>
          <w:divBdr>
            <w:top w:val="none" w:sz="0" w:space="0" w:color="auto"/>
            <w:left w:val="none" w:sz="0" w:space="0" w:color="auto"/>
            <w:bottom w:val="none" w:sz="0" w:space="0" w:color="auto"/>
            <w:right w:val="none" w:sz="0" w:space="0" w:color="auto"/>
          </w:divBdr>
        </w:div>
        <w:div w:id="602878678">
          <w:marLeft w:val="0"/>
          <w:marRight w:val="0"/>
          <w:marTop w:val="0"/>
          <w:marBottom w:val="0"/>
          <w:divBdr>
            <w:top w:val="none" w:sz="0" w:space="0" w:color="auto"/>
            <w:left w:val="none" w:sz="0" w:space="0" w:color="auto"/>
            <w:bottom w:val="none" w:sz="0" w:space="0" w:color="auto"/>
            <w:right w:val="none" w:sz="0" w:space="0" w:color="auto"/>
          </w:divBdr>
        </w:div>
        <w:div w:id="1446388824">
          <w:marLeft w:val="0"/>
          <w:marRight w:val="0"/>
          <w:marTop w:val="0"/>
          <w:marBottom w:val="0"/>
          <w:divBdr>
            <w:top w:val="none" w:sz="0" w:space="0" w:color="auto"/>
            <w:left w:val="none" w:sz="0" w:space="0" w:color="auto"/>
            <w:bottom w:val="none" w:sz="0" w:space="0" w:color="auto"/>
            <w:right w:val="none" w:sz="0" w:space="0" w:color="auto"/>
          </w:divBdr>
        </w:div>
        <w:div w:id="1408335377">
          <w:marLeft w:val="0"/>
          <w:marRight w:val="0"/>
          <w:marTop w:val="0"/>
          <w:marBottom w:val="0"/>
          <w:divBdr>
            <w:top w:val="none" w:sz="0" w:space="0" w:color="auto"/>
            <w:left w:val="none" w:sz="0" w:space="0" w:color="auto"/>
            <w:bottom w:val="none" w:sz="0" w:space="0" w:color="auto"/>
            <w:right w:val="none" w:sz="0" w:space="0" w:color="auto"/>
          </w:divBdr>
        </w:div>
      </w:divsChild>
    </w:div>
    <w:div w:id="1955095930">
      <w:bodyDiv w:val="1"/>
      <w:marLeft w:val="0"/>
      <w:marRight w:val="0"/>
      <w:marTop w:val="0"/>
      <w:marBottom w:val="0"/>
      <w:divBdr>
        <w:top w:val="none" w:sz="0" w:space="0" w:color="auto"/>
        <w:left w:val="none" w:sz="0" w:space="0" w:color="auto"/>
        <w:bottom w:val="none" w:sz="0" w:space="0" w:color="auto"/>
        <w:right w:val="none" w:sz="0" w:space="0" w:color="auto"/>
      </w:divBdr>
    </w:div>
    <w:div w:id="1977643210">
      <w:bodyDiv w:val="1"/>
      <w:marLeft w:val="0"/>
      <w:marRight w:val="0"/>
      <w:marTop w:val="0"/>
      <w:marBottom w:val="0"/>
      <w:divBdr>
        <w:top w:val="none" w:sz="0" w:space="0" w:color="auto"/>
        <w:left w:val="none" w:sz="0" w:space="0" w:color="auto"/>
        <w:bottom w:val="none" w:sz="0" w:space="0" w:color="auto"/>
        <w:right w:val="none" w:sz="0" w:space="0" w:color="auto"/>
      </w:divBdr>
    </w:div>
    <w:div w:id="1999531622">
      <w:bodyDiv w:val="1"/>
      <w:marLeft w:val="0"/>
      <w:marRight w:val="0"/>
      <w:marTop w:val="0"/>
      <w:marBottom w:val="0"/>
      <w:divBdr>
        <w:top w:val="none" w:sz="0" w:space="0" w:color="auto"/>
        <w:left w:val="none" w:sz="0" w:space="0" w:color="auto"/>
        <w:bottom w:val="none" w:sz="0" w:space="0" w:color="auto"/>
        <w:right w:val="none" w:sz="0" w:space="0" w:color="auto"/>
      </w:divBdr>
    </w:div>
    <w:div w:id="2010018639">
      <w:bodyDiv w:val="1"/>
      <w:marLeft w:val="0"/>
      <w:marRight w:val="0"/>
      <w:marTop w:val="0"/>
      <w:marBottom w:val="0"/>
      <w:divBdr>
        <w:top w:val="none" w:sz="0" w:space="0" w:color="auto"/>
        <w:left w:val="none" w:sz="0" w:space="0" w:color="auto"/>
        <w:bottom w:val="none" w:sz="0" w:space="0" w:color="auto"/>
        <w:right w:val="none" w:sz="0" w:space="0" w:color="auto"/>
      </w:divBdr>
    </w:div>
    <w:div w:id="2029064981">
      <w:bodyDiv w:val="1"/>
      <w:marLeft w:val="0"/>
      <w:marRight w:val="0"/>
      <w:marTop w:val="0"/>
      <w:marBottom w:val="0"/>
      <w:divBdr>
        <w:top w:val="none" w:sz="0" w:space="0" w:color="auto"/>
        <w:left w:val="none" w:sz="0" w:space="0" w:color="auto"/>
        <w:bottom w:val="none" w:sz="0" w:space="0" w:color="auto"/>
        <w:right w:val="none" w:sz="0" w:space="0" w:color="auto"/>
      </w:divBdr>
    </w:div>
    <w:div w:id="2102329972">
      <w:bodyDiv w:val="1"/>
      <w:marLeft w:val="0"/>
      <w:marRight w:val="0"/>
      <w:marTop w:val="0"/>
      <w:marBottom w:val="0"/>
      <w:divBdr>
        <w:top w:val="none" w:sz="0" w:space="0" w:color="auto"/>
        <w:left w:val="none" w:sz="0" w:space="0" w:color="auto"/>
        <w:bottom w:val="none" w:sz="0" w:space="0" w:color="auto"/>
        <w:right w:val="none" w:sz="0" w:space="0" w:color="auto"/>
      </w:divBdr>
      <w:divsChild>
        <w:div w:id="1055081206">
          <w:marLeft w:val="0"/>
          <w:marRight w:val="0"/>
          <w:marTop w:val="0"/>
          <w:marBottom w:val="0"/>
          <w:divBdr>
            <w:top w:val="none" w:sz="0" w:space="0" w:color="auto"/>
            <w:left w:val="none" w:sz="0" w:space="0" w:color="auto"/>
            <w:bottom w:val="none" w:sz="0" w:space="0" w:color="auto"/>
            <w:right w:val="none" w:sz="0" w:space="0" w:color="auto"/>
          </w:divBdr>
          <w:divsChild>
            <w:div w:id="841548208">
              <w:marLeft w:val="0"/>
              <w:marRight w:val="0"/>
              <w:marTop w:val="0"/>
              <w:marBottom w:val="0"/>
              <w:divBdr>
                <w:top w:val="none" w:sz="0" w:space="0" w:color="auto"/>
                <w:left w:val="none" w:sz="0" w:space="0" w:color="auto"/>
                <w:bottom w:val="none" w:sz="0" w:space="0" w:color="auto"/>
                <w:right w:val="none" w:sz="0" w:space="0" w:color="auto"/>
              </w:divBdr>
              <w:divsChild>
                <w:div w:id="11379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marys.lt/publ/Ptarybos/2018-02-20/TUR11priedas.do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3E2F9-67C8-4D16-9547-D923C336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15138</Words>
  <Characters>8630</Characters>
  <Application>Microsoft Office Word</Application>
  <DocSecurity>0</DocSecurity>
  <Lines>71</Lines>
  <Paragraphs>47</Paragraphs>
  <ScaleCrop>false</ScaleCrop>
  <HeadingPairs>
    <vt:vector size="2" baseType="variant">
      <vt:variant>
        <vt:lpstr>Pavadinimas</vt:lpstr>
      </vt:variant>
      <vt:variant>
        <vt:i4>1</vt:i4>
      </vt:variant>
    </vt:vector>
  </HeadingPairs>
  <TitlesOfParts>
    <vt:vector size="1" baseType="lpstr">
      <vt:lpstr>ŠILUTĖS RAJONO SAVIVALDYBĖS</vt:lpstr>
    </vt:vector>
  </TitlesOfParts>
  <Company>Šilutė</Company>
  <LinksUpToDate>false</LinksUpToDate>
  <CharactersWithSpaces>23721</CharactersWithSpaces>
  <SharedDoc>false</SharedDoc>
  <HLinks>
    <vt:vector size="36" baseType="variant">
      <vt:variant>
        <vt:i4>7864440</vt:i4>
      </vt:variant>
      <vt:variant>
        <vt:i4>15</vt:i4>
      </vt:variant>
      <vt:variant>
        <vt:i4>0</vt:i4>
      </vt:variant>
      <vt:variant>
        <vt:i4>5</vt:i4>
      </vt:variant>
      <vt:variant>
        <vt:lpwstr>https://www.e-tar.lt/portal/lt/legalAct/TAR.D5496D69DF98/TLAfoQCBLc</vt:lpwstr>
      </vt:variant>
      <vt:variant>
        <vt:lpwstr/>
      </vt:variant>
      <vt:variant>
        <vt:i4>2490404</vt:i4>
      </vt:variant>
      <vt:variant>
        <vt:i4>12</vt:i4>
      </vt:variant>
      <vt:variant>
        <vt:i4>0</vt:i4>
      </vt:variant>
      <vt:variant>
        <vt:i4>5</vt:i4>
      </vt:variant>
      <vt:variant>
        <vt:lpwstr>https://www.e-tar.lt/portal/lt/legalAct/TAR.3A756D83A99B/GWsYYafUwB</vt:lpwstr>
      </vt:variant>
      <vt:variant>
        <vt:lpwstr/>
      </vt:variant>
      <vt:variant>
        <vt:i4>7602208</vt:i4>
      </vt:variant>
      <vt:variant>
        <vt:i4>9</vt:i4>
      </vt:variant>
      <vt:variant>
        <vt:i4>0</vt:i4>
      </vt:variant>
      <vt:variant>
        <vt:i4>5</vt:i4>
      </vt:variant>
      <vt:variant>
        <vt:lpwstr>https://www.e-tar.lt/portal/lt/legalAct/TAR.1E52802BE548/QbrXkHNaXT</vt:lpwstr>
      </vt:variant>
      <vt:variant>
        <vt:lpwstr/>
      </vt:variant>
      <vt:variant>
        <vt:i4>6881320</vt:i4>
      </vt:variant>
      <vt:variant>
        <vt:i4>6</vt:i4>
      </vt:variant>
      <vt:variant>
        <vt:i4>0</vt:i4>
      </vt:variant>
      <vt:variant>
        <vt:i4>5</vt:i4>
      </vt:variant>
      <vt:variant>
        <vt:lpwstr>https://www.e-tar.lt/portal/lt/legalAct/TAR.D0CD0966D67F/iarNRhmqDV</vt:lpwstr>
      </vt:variant>
      <vt:variant>
        <vt:lpwstr/>
      </vt:variant>
      <vt:variant>
        <vt:i4>3211377</vt:i4>
      </vt:variant>
      <vt:variant>
        <vt:i4>3</vt:i4>
      </vt:variant>
      <vt:variant>
        <vt:i4>0</vt:i4>
      </vt:variant>
      <vt:variant>
        <vt:i4>5</vt:i4>
      </vt:variant>
      <vt:variant>
        <vt:lpwstr>http://www.infolex.lt/ta/20799:str2.104</vt:lpwstr>
      </vt:variant>
      <vt:variant>
        <vt:lpwstr/>
      </vt:variant>
      <vt:variant>
        <vt:i4>6291574</vt:i4>
      </vt:variant>
      <vt:variant>
        <vt:i4>0</vt:i4>
      </vt:variant>
      <vt:variant>
        <vt:i4>0</vt:i4>
      </vt:variant>
      <vt:variant>
        <vt:i4>5</vt:i4>
      </vt:variant>
      <vt:variant>
        <vt:lpwstr>http://www.pamarys.lt/publ/Ptarybos/2018-02-20/TUR11priedas.doc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ŠILUTĖS RAJONO SAVIVALDYBĖS</dc:title>
  <dc:creator>Ekonom6</dc:creator>
  <cp:lastModifiedBy>garejeva@gmail.com</cp:lastModifiedBy>
  <cp:revision>2</cp:revision>
  <cp:lastPrinted>2018-02-13T07:14:00Z</cp:lastPrinted>
  <dcterms:created xsi:type="dcterms:W3CDTF">2019-12-30T07:52:00Z</dcterms:created>
  <dcterms:modified xsi:type="dcterms:W3CDTF">2019-12-30T07:52:00Z</dcterms:modified>
</cp:coreProperties>
</file>